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D6E" w:rsidRPr="00AB1D6E" w:rsidRDefault="00AB1D6E" w:rsidP="00AB1D6E">
      <w:pPr>
        <w:spacing w:after="300" w:line="240" w:lineRule="auto"/>
        <w:outlineLvl w:val="0"/>
        <w:rPr>
          <w:rFonts w:ascii="Conv_PFDINTEXTCONDPRO-MEDIUM" w:eastAsia="Times New Roman" w:hAnsi="Conv_PFDINTEXTCONDPRO-MEDIUM" w:cs="Arial"/>
          <w:color w:val="405965"/>
          <w:kern w:val="36"/>
          <w:sz w:val="52"/>
          <w:szCs w:val="52"/>
          <w:lang w:eastAsia="ru-RU"/>
        </w:rPr>
      </w:pPr>
      <w:r w:rsidRPr="00AB1D6E">
        <w:rPr>
          <w:rFonts w:ascii="Conv_PFDINTEXTCONDPRO-MEDIUM" w:eastAsia="Times New Roman" w:hAnsi="Conv_PFDINTEXTCONDPRO-MEDIUM" w:cs="Arial"/>
          <w:color w:val="405965"/>
          <w:kern w:val="36"/>
          <w:sz w:val="52"/>
          <w:szCs w:val="52"/>
          <w:lang w:eastAsia="ru-RU"/>
        </w:rPr>
        <w:t>Более 6 тысяч индивидуальных предпринимателей в 2021 году зарегистрировались через мобильное приложение</w:t>
      </w:r>
    </w:p>
    <w:p w:rsidR="00AB1D6E" w:rsidRPr="00AB1D6E" w:rsidRDefault="00AB1D6E" w:rsidP="00AB1D6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B1D6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Дата публикации: 05.01.2022 10:00</w:t>
      </w:r>
    </w:p>
    <w:p w:rsidR="00AB1D6E" w:rsidRPr="00AB1D6E" w:rsidRDefault="00AB1D6E" w:rsidP="00AB1D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AB1D6E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Более 6 тысяч пользователей в 2021 году зарегистрировались с помощью </w:t>
      </w:r>
      <w:hyperlink r:id="rId5" w:tgtFrame="_blank" w:history="1">
        <w:r w:rsidRPr="00AB1D6E">
          <w:rPr>
            <w:rFonts w:ascii="Arial" w:eastAsia="Times New Roman" w:hAnsi="Arial" w:cs="Arial"/>
            <w:color w:val="0066B3"/>
            <w:sz w:val="24"/>
            <w:szCs w:val="24"/>
            <w:lang w:eastAsia="ru-RU"/>
          </w:rPr>
          <w:t>нового сервиса ФНС России</w:t>
        </w:r>
      </w:hyperlink>
      <w:r w:rsidRPr="00AB1D6E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 по государственной регистрации индивидуальных предпринимателей через ЛК ИП. Из них около 30 % зарегистрированных пользователей приходится на Москву, Санкт-Петербург и Красноярск.</w:t>
      </w:r>
    </w:p>
    <w:p w:rsidR="00AB1D6E" w:rsidRPr="00AB1D6E" w:rsidRDefault="00AB1D6E" w:rsidP="00AB1D6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AB1D6E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Чтобы стать индивидуальным предпринимателем, достаточно нажать кнопку «Зарегистрироваться в качестве ИП» на основном экране мобильного приложения. Кроме того, с его помощью можно подать заявление о применении специального налогового режима.</w:t>
      </w:r>
    </w:p>
    <w:p w:rsidR="00AB1D6E" w:rsidRPr="00AB1D6E" w:rsidRDefault="00AB1D6E" w:rsidP="00AB1D6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AB1D6E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Сервис позволяет направить соответствующие заявления о переходе на упрощенную систему налогообложения (УСН), патентную систему налогообложения (ПСН), а также систему налогообложения для сельскохозяйственных товаропроизводителей (ЕСХН).</w:t>
      </w:r>
    </w:p>
    <w:p w:rsidR="00AB1D6E" w:rsidRPr="00AB1D6E" w:rsidRDefault="00AB1D6E" w:rsidP="00AB1D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AB1D6E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Индивидуальный предприниматель может быть зарегистрирован уже на следующий рабочий день после подачи заявки через приложение. Вместе с документами о государственной регистрации пользователю будет предоставлен доступ к </w:t>
      </w:r>
      <w:hyperlink r:id="rId6" w:anchor="!/login" w:tgtFrame="_blank" w:history="1">
        <w:r w:rsidRPr="00AB1D6E">
          <w:rPr>
            <w:rFonts w:ascii="Arial" w:eastAsia="Times New Roman" w:hAnsi="Arial" w:cs="Arial"/>
            <w:color w:val="0066B3"/>
            <w:sz w:val="24"/>
            <w:szCs w:val="24"/>
            <w:lang w:eastAsia="ru-RU"/>
          </w:rPr>
          <w:t>Личному кабинету индивидуального предпринимателя</w:t>
        </w:r>
      </w:hyperlink>
      <w:r w:rsidRPr="00AB1D6E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. При желании он может оформить электронную подпись.</w:t>
      </w:r>
      <w:bookmarkStart w:id="0" w:name="_GoBack"/>
      <w:bookmarkEnd w:id="0"/>
    </w:p>
    <w:p w:rsidR="00AB1D6E" w:rsidRPr="00AB1D6E" w:rsidRDefault="00AB1D6E" w:rsidP="00AB1D6E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AB1D6E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Более подробную информацию об использовании данного сервиса можно получить, </w:t>
      </w:r>
      <w:hyperlink r:id="rId7" w:tgtFrame="_blank" w:history="1">
        <w:r w:rsidRPr="00AB1D6E">
          <w:rPr>
            <w:rFonts w:ascii="Arial" w:eastAsia="Times New Roman" w:hAnsi="Arial" w:cs="Arial"/>
            <w:color w:val="0066B3"/>
            <w:sz w:val="24"/>
            <w:szCs w:val="24"/>
            <w:lang w:eastAsia="ru-RU"/>
          </w:rPr>
          <w:t>посмотрев видео на странице</w:t>
        </w:r>
      </w:hyperlink>
      <w:r w:rsidRPr="00AB1D6E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.</w:t>
      </w:r>
    </w:p>
    <w:p w:rsidR="00471B5E" w:rsidRDefault="00AB1D6E">
      <w:r>
        <w:rPr>
          <w:noProof/>
          <w:lang w:eastAsia="ru-RU"/>
        </w:rPr>
        <w:drawing>
          <wp:inline distT="0" distB="0" distL="0" distR="0">
            <wp:extent cx="5815757" cy="3000375"/>
            <wp:effectExtent l="0" t="0" r="0" b="0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650" cy="2998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1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v_PFDINTEXTCONDPRO-MEDIU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A35"/>
    <w:rsid w:val="00471B5E"/>
    <w:rsid w:val="00AB1D6E"/>
    <w:rsid w:val="00F2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1D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D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1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1D6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1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D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1D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D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1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1D6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1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5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22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7522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4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141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07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02642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nalog.gov.ru/rn77/related_activities/registration_ip_yl/1163398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kip2.nalog.ru/lk" TargetMode="External"/><Relationship Id="rId5" Type="http://schemas.openxmlformats.org/officeDocument/2006/relationships/hyperlink" Target="https://service.nalog.ru/gosreg_old/promo-app21001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Интернет</dc:creator>
  <cp:keywords/>
  <dc:description/>
  <cp:lastModifiedBy>Интернет</cp:lastModifiedBy>
  <cp:revision>3</cp:revision>
  <dcterms:created xsi:type="dcterms:W3CDTF">2022-01-10T06:47:00Z</dcterms:created>
  <dcterms:modified xsi:type="dcterms:W3CDTF">2022-01-10T06:48:00Z</dcterms:modified>
</cp:coreProperties>
</file>