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8F" w:rsidRDefault="001C1043">
      <w:pPr>
        <w:pStyle w:val="10"/>
        <w:framePr w:w="9701" w:h="11525" w:hRule="exact" w:wrap="none" w:vAnchor="page" w:hAnchor="page" w:x="1775" w:y="525"/>
        <w:shd w:val="clear" w:color="auto" w:fill="auto"/>
        <w:ind w:right="300"/>
      </w:pPr>
      <w:bookmarkStart w:id="0" w:name="bookmark0"/>
      <w:r>
        <w:t>ДОПОЛНИТЕЛЬНОЕ СОГЛАШЕНИЕ</w:t>
      </w:r>
      <w:bookmarkEnd w:id="0"/>
      <w:r w:rsidR="00942F60">
        <w:rPr>
          <w:rStyle w:val="114pt-1pt"/>
        </w:rPr>
        <w:t xml:space="preserve"> </w:t>
      </w:r>
      <w:r w:rsidR="00942F60" w:rsidRPr="00942F60">
        <w:rPr>
          <w:rStyle w:val="114pt-1pt"/>
          <w:i w:val="0"/>
        </w:rPr>
        <w:t>№ ИД- 15/1</w:t>
      </w:r>
    </w:p>
    <w:p w:rsidR="00A7408F" w:rsidRDefault="001C1043">
      <w:pPr>
        <w:pStyle w:val="30"/>
        <w:framePr w:w="9701" w:h="11525" w:hRule="exact" w:wrap="none" w:vAnchor="page" w:hAnchor="page" w:x="1775" w:y="525"/>
        <w:shd w:val="clear" w:color="auto" w:fill="auto"/>
      </w:pPr>
      <w:r>
        <w:t>к соглашению о предоставлении иных межбюджетных трансфертов в</w:t>
      </w:r>
    </w:p>
    <w:p w:rsidR="00A7408F" w:rsidRDefault="001C1043">
      <w:pPr>
        <w:pStyle w:val="30"/>
        <w:framePr w:w="9701" w:h="11525" w:hRule="exact" w:wrap="none" w:vAnchor="page" w:hAnchor="page" w:x="1775" w:y="525"/>
        <w:shd w:val="clear" w:color="auto" w:fill="auto"/>
        <w:ind w:firstLine="740"/>
        <w:jc w:val="both"/>
      </w:pPr>
      <w:r>
        <w:t>форме иных дотаций бюджету сельского поселения в 2023 году от</w:t>
      </w:r>
    </w:p>
    <w:p w:rsidR="00A7408F" w:rsidRDefault="001C1043">
      <w:pPr>
        <w:pStyle w:val="20"/>
        <w:framePr w:w="9701" w:h="11525" w:hRule="exact" w:wrap="none" w:vAnchor="page" w:hAnchor="page" w:x="1775" w:y="525"/>
        <w:shd w:val="clear" w:color="auto" w:fill="auto"/>
        <w:spacing w:after="410" w:line="280" w:lineRule="exact"/>
      </w:pPr>
      <w:bookmarkStart w:id="1" w:name="bookmark1"/>
      <w:r>
        <w:t>17.02.2023 года № ИД-15</w:t>
      </w:r>
      <w:bookmarkEnd w:id="1"/>
    </w:p>
    <w:p w:rsidR="00A7408F" w:rsidRPr="00942F60" w:rsidRDefault="001C1043">
      <w:pPr>
        <w:pStyle w:val="22"/>
        <w:framePr w:w="9701" w:h="11525" w:hRule="exact" w:wrap="none" w:vAnchor="page" w:hAnchor="page" w:x="1775" w:y="525"/>
        <w:shd w:val="clear" w:color="auto" w:fill="auto"/>
        <w:tabs>
          <w:tab w:val="left" w:pos="5438"/>
        </w:tabs>
        <w:spacing w:before="0" w:after="312" w:line="260" w:lineRule="exact"/>
        <w:rPr>
          <w:sz w:val="28"/>
          <w:szCs w:val="28"/>
        </w:rPr>
      </w:pPr>
      <w:r>
        <w:t>п. Саракташ</w:t>
      </w:r>
      <w:r>
        <w:tab/>
      </w:r>
      <w:r w:rsidR="00942F60" w:rsidRPr="00942F60">
        <w:rPr>
          <w:i/>
        </w:rPr>
        <w:t xml:space="preserve">                      </w:t>
      </w:r>
      <w:r w:rsidRPr="00942F60">
        <w:t>от</w:t>
      </w:r>
      <w:r w:rsidRPr="00942F60">
        <w:rPr>
          <w:i/>
        </w:rPr>
        <w:t xml:space="preserve"> </w:t>
      </w:r>
      <w:r w:rsidRPr="00942F60">
        <w:rPr>
          <w:rStyle w:val="212pt-1pt"/>
          <w:i w:val="0"/>
          <w:sz w:val="28"/>
          <w:szCs w:val="28"/>
          <w:lang w:val="ru-RU"/>
        </w:rPr>
        <w:t>«</w:t>
      </w:r>
      <w:r w:rsidR="00942F60" w:rsidRPr="00942F60">
        <w:rPr>
          <w:rStyle w:val="212pt-1pt"/>
          <w:i w:val="0"/>
          <w:sz w:val="28"/>
          <w:szCs w:val="28"/>
          <w:lang w:val="ru-RU"/>
        </w:rPr>
        <w:t xml:space="preserve"> 29</w:t>
      </w:r>
      <w:r w:rsidR="00942F60">
        <w:rPr>
          <w:rStyle w:val="212pt-1pt"/>
          <w:i w:val="0"/>
          <w:lang w:val="ru-RU"/>
        </w:rPr>
        <w:t xml:space="preserve"> </w:t>
      </w:r>
      <w:r w:rsidRPr="00942F60">
        <w:rPr>
          <w:rStyle w:val="212pt-1pt"/>
          <w:i w:val="0"/>
          <w:lang w:val="ru-RU"/>
        </w:rPr>
        <w:t>»</w:t>
      </w:r>
      <w:r w:rsidR="00942F60">
        <w:rPr>
          <w:rStyle w:val="212pt-1pt"/>
          <w:i w:val="0"/>
          <w:lang w:val="ru-RU"/>
        </w:rPr>
        <w:t xml:space="preserve"> </w:t>
      </w:r>
      <w:r w:rsidRPr="00942F60">
        <w:rPr>
          <w:rStyle w:val="212pt-1pt"/>
          <w:i w:val="0"/>
          <w:lang w:val="ru-RU"/>
        </w:rPr>
        <w:t xml:space="preserve"> </w:t>
      </w:r>
      <w:r w:rsidR="00942F60" w:rsidRPr="00942F60">
        <w:rPr>
          <w:rStyle w:val="212pt-1pt0"/>
          <w:i w:val="0"/>
          <w:sz w:val="28"/>
          <w:szCs w:val="28"/>
        </w:rPr>
        <w:t>марта</w:t>
      </w:r>
      <w:r w:rsidRPr="00942F60">
        <w:rPr>
          <w:rStyle w:val="23"/>
          <w:i/>
          <w:sz w:val="28"/>
          <w:szCs w:val="28"/>
        </w:rPr>
        <w:t xml:space="preserve"> </w:t>
      </w:r>
      <w:r w:rsidR="00942F60">
        <w:rPr>
          <w:rStyle w:val="23"/>
          <w:i/>
          <w:sz w:val="28"/>
          <w:szCs w:val="28"/>
        </w:rPr>
        <w:t xml:space="preserve"> </w:t>
      </w:r>
      <w:r w:rsidRPr="00942F60">
        <w:rPr>
          <w:sz w:val="28"/>
          <w:szCs w:val="28"/>
        </w:rPr>
        <w:t>2023 года</w:t>
      </w:r>
    </w:p>
    <w:p w:rsidR="00A7408F" w:rsidRPr="00942F60" w:rsidRDefault="001C1043">
      <w:pPr>
        <w:pStyle w:val="22"/>
        <w:framePr w:w="9701" w:h="11525" w:hRule="exact" w:wrap="none" w:vAnchor="page" w:hAnchor="page" w:x="1775" w:y="525"/>
        <w:shd w:val="clear" w:color="auto" w:fill="auto"/>
        <w:spacing w:before="0" w:after="0" w:line="317" w:lineRule="exact"/>
        <w:ind w:firstLine="740"/>
        <w:rPr>
          <w:sz w:val="28"/>
          <w:szCs w:val="28"/>
        </w:rPr>
      </w:pPr>
      <w:r w:rsidRPr="00942F60">
        <w:rPr>
          <w:sz w:val="28"/>
          <w:szCs w:val="28"/>
        </w:rPr>
        <w:t>Администрация муниципального образования Саракташский район, именуемая в дальнейшем «Администрация района», в лице главы района Тарасова Анатолия Михайловича, действующего на основании Устава, с одной стороны, и администрация муниципального образования Спасский сельсовет, являющаяся получателем иного межбюджетного трансферта в форме иной дотации, именуемая в дальнейшем «Администрация поселения», в лице главы Губанкова Анатолия Михайловича, действующего на основании Устава, с другой стороны, в соответствии с решением Совета депутатов Саракташского района от 22 марта 2023 года № 249 «О внесении изменений в решение Совета депутатов района от 22 декабря 2022 года № 209 «О районном бюджете муниципального образования Саракташский район Оренбургской области на 2023 год и на плановый период 2024 и 2025 годов»» вместе именуемые «Стороны», заключили настоящее Дополнительное соглашение к соглашению о предоставлении иных межбюджетных трансфертов в форме иных дотаций бюджету сельского поселения в 2023 году от 17.02.2023 года № ИД-15 (далее - Дополнительное соглашение, Соглашение, дотация соответственно) о нижеследующем:</w:t>
      </w:r>
    </w:p>
    <w:p w:rsidR="00A7408F" w:rsidRPr="00942F60" w:rsidRDefault="001C1043">
      <w:pPr>
        <w:pStyle w:val="22"/>
        <w:framePr w:w="9701" w:h="11525" w:hRule="exact" w:wrap="none" w:vAnchor="page" w:hAnchor="page" w:x="1775" w:y="52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7" w:lineRule="exact"/>
        <w:ind w:firstLine="740"/>
        <w:rPr>
          <w:sz w:val="28"/>
          <w:szCs w:val="28"/>
        </w:rPr>
      </w:pPr>
      <w:r w:rsidRPr="00942F60">
        <w:rPr>
          <w:sz w:val="28"/>
          <w:szCs w:val="28"/>
        </w:rPr>
        <w:t>В пункте 1.1. Соглашения слова «в размере 417 900,00 рублей (четыреста семнадцать тысяч девятьсот) рублей 00 копеек» заменить словами «в размере 320 000 (триста двадцать тысяч) рублей 00 копеек».</w:t>
      </w:r>
    </w:p>
    <w:p w:rsidR="00A7408F" w:rsidRPr="00942F60" w:rsidRDefault="001C1043">
      <w:pPr>
        <w:pStyle w:val="22"/>
        <w:framePr w:w="9701" w:h="11525" w:hRule="exact" w:wrap="none" w:vAnchor="page" w:hAnchor="page" w:x="1775" w:y="525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317" w:lineRule="exact"/>
        <w:ind w:firstLine="740"/>
        <w:rPr>
          <w:sz w:val="28"/>
          <w:szCs w:val="28"/>
        </w:rPr>
      </w:pPr>
      <w:r w:rsidRPr="00942F60">
        <w:rPr>
          <w:sz w:val="28"/>
          <w:szCs w:val="28"/>
        </w:rPr>
        <w:t>Остальные условия Соглашения, не затронутые настоящим Дополнительным соглашением, остаются неизменными, и Стороны подтверждают по ним свои обязательства.</w:t>
      </w:r>
    </w:p>
    <w:p w:rsidR="00A7408F" w:rsidRPr="00942F60" w:rsidRDefault="001C1043">
      <w:pPr>
        <w:pStyle w:val="22"/>
        <w:framePr w:w="9701" w:h="11525" w:hRule="exact" w:wrap="none" w:vAnchor="page" w:hAnchor="page" w:x="1775" w:y="525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330" w:line="317" w:lineRule="exact"/>
        <w:ind w:firstLine="740"/>
        <w:rPr>
          <w:sz w:val="28"/>
          <w:szCs w:val="28"/>
        </w:rPr>
      </w:pPr>
      <w:r w:rsidRPr="00942F60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 и является неотъемлемой частью Соглашения.</w:t>
      </w:r>
    </w:p>
    <w:p w:rsidR="00A7408F" w:rsidRPr="00942F60" w:rsidRDefault="001C1043">
      <w:pPr>
        <w:pStyle w:val="20"/>
        <w:framePr w:w="9701" w:h="11525" w:hRule="exact" w:wrap="none" w:vAnchor="page" w:hAnchor="page" w:x="1775" w:y="525"/>
        <w:numPr>
          <w:ilvl w:val="0"/>
          <w:numId w:val="1"/>
        </w:numPr>
        <w:shd w:val="clear" w:color="auto" w:fill="auto"/>
        <w:tabs>
          <w:tab w:val="left" w:pos="4047"/>
        </w:tabs>
        <w:spacing w:after="0" w:line="280" w:lineRule="exact"/>
        <w:ind w:left="3720"/>
        <w:jc w:val="both"/>
      </w:pPr>
      <w:bookmarkStart w:id="2" w:name="bookmark2"/>
      <w:r w:rsidRPr="00942F60">
        <w:t>Подписи сторон</w:t>
      </w:r>
      <w:bookmarkEnd w:id="2"/>
    </w:p>
    <w:p w:rsidR="00A7408F" w:rsidRPr="00942F60" w:rsidRDefault="001C1043">
      <w:pPr>
        <w:pStyle w:val="a5"/>
        <w:framePr w:w="8002" w:h="1037" w:hRule="exact" w:wrap="none" w:vAnchor="page" w:hAnchor="page" w:x="1948" w:y="12159"/>
        <w:shd w:val="clear" w:color="auto" w:fill="auto"/>
        <w:tabs>
          <w:tab w:val="left" w:pos="4474"/>
        </w:tabs>
        <w:rPr>
          <w:sz w:val="28"/>
          <w:szCs w:val="28"/>
        </w:rPr>
      </w:pPr>
      <w:r w:rsidRPr="00942F60">
        <w:rPr>
          <w:sz w:val="28"/>
          <w:szCs w:val="28"/>
        </w:rPr>
        <w:t>Администрация муниципального Администрация образования Саракташский район:</w:t>
      </w:r>
      <w:r w:rsidRPr="00942F60">
        <w:rPr>
          <w:sz w:val="28"/>
          <w:szCs w:val="28"/>
        </w:rPr>
        <w:tab/>
        <w:t>муниципального образования</w:t>
      </w:r>
    </w:p>
    <w:p w:rsidR="00A7408F" w:rsidRPr="00942F60" w:rsidRDefault="001C1043">
      <w:pPr>
        <w:pStyle w:val="a5"/>
        <w:framePr w:w="8002" w:h="1037" w:hRule="exact" w:wrap="none" w:vAnchor="page" w:hAnchor="page" w:x="1948" w:y="12159"/>
        <w:shd w:val="clear" w:color="auto" w:fill="auto"/>
        <w:tabs>
          <w:tab w:val="left" w:pos="4474"/>
        </w:tabs>
        <w:jc w:val="both"/>
        <w:rPr>
          <w:sz w:val="28"/>
          <w:szCs w:val="28"/>
        </w:rPr>
      </w:pPr>
      <w:r w:rsidRPr="00942F60">
        <w:rPr>
          <w:sz w:val="28"/>
          <w:szCs w:val="28"/>
        </w:rPr>
        <w:t xml:space="preserve">462100. п. Саоакташ. </w:t>
      </w:r>
      <w:r w:rsidRPr="00942F60">
        <w:rPr>
          <w:rStyle w:val="11pt"/>
          <w:sz w:val="28"/>
          <w:szCs w:val="28"/>
        </w:rPr>
        <w:t>ул.</w:t>
      </w:r>
      <w:r w:rsidRPr="00942F60">
        <w:rPr>
          <w:rStyle w:val="11pt"/>
          <w:sz w:val="28"/>
          <w:szCs w:val="28"/>
        </w:rPr>
        <w:tab/>
      </w:r>
      <w:r w:rsidRPr="00942F60">
        <w:rPr>
          <w:sz w:val="28"/>
          <w:szCs w:val="28"/>
        </w:rPr>
        <w:t>Спасский сельсовет:</w:t>
      </w:r>
    </w:p>
    <w:p w:rsidR="00A7408F" w:rsidRPr="00942F60" w:rsidRDefault="00996DEF">
      <w:pPr>
        <w:framePr w:wrap="none" w:vAnchor="page" w:hAnchor="page" w:x="1986" w:y="13058"/>
        <w:rPr>
          <w:sz w:val="28"/>
          <w:szCs w:val="28"/>
        </w:rPr>
      </w:pPr>
      <w:r w:rsidRPr="007C3FF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35.75pt">
            <v:imagedata r:id="rId7" r:href="rId8"/>
          </v:shape>
        </w:pict>
      </w:r>
    </w:p>
    <w:p w:rsidR="00A7408F" w:rsidRPr="00942F60" w:rsidRDefault="00A7408F">
      <w:pPr>
        <w:rPr>
          <w:sz w:val="28"/>
          <w:szCs w:val="28"/>
        </w:rPr>
      </w:pPr>
    </w:p>
    <w:sectPr w:rsidR="00A7408F" w:rsidRPr="00942F60" w:rsidSect="00A740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D0" w:rsidRDefault="00D277D0" w:rsidP="00A7408F">
      <w:r>
        <w:separator/>
      </w:r>
    </w:p>
  </w:endnote>
  <w:endnote w:type="continuationSeparator" w:id="1">
    <w:p w:rsidR="00D277D0" w:rsidRDefault="00D277D0" w:rsidP="00A7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D0" w:rsidRDefault="00D277D0"/>
  </w:footnote>
  <w:footnote w:type="continuationSeparator" w:id="1">
    <w:p w:rsidR="00D277D0" w:rsidRDefault="00D277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0EC"/>
    <w:multiLevelType w:val="multilevel"/>
    <w:tmpl w:val="B44C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408F"/>
    <w:rsid w:val="001C1043"/>
    <w:rsid w:val="007C3FF9"/>
    <w:rsid w:val="00942F60"/>
    <w:rsid w:val="00996DEF"/>
    <w:rsid w:val="00A7408F"/>
    <w:rsid w:val="00D2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0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4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-1pt">
    <w:name w:val="Заголовок №1 + 14 pt;Не полужирный;Курсив;Интервал -1 pt"/>
    <w:basedOn w:val="1"/>
    <w:rsid w:val="00A7408F"/>
    <w:rPr>
      <w:b/>
      <w:bCs/>
      <w:i/>
      <w:i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4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A74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74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-1pt">
    <w:name w:val="Основной текст (2) + 12 pt;Курсив;Интервал -1 pt"/>
    <w:basedOn w:val="21"/>
    <w:rsid w:val="00A7408F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-1pt0">
    <w:name w:val="Основной текст (2) + 12 pt;Курсив;Интервал -1 pt"/>
    <w:basedOn w:val="21"/>
    <w:rsid w:val="00A7408F"/>
    <w:rPr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A740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A74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Подпись к картинке + 11 pt;Полужирный;Малые прописные"/>
    <w:basedOn w:val="a4"/>
    <w:rsid w:val="00A7408F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A7408F"/>
    <w:pPr>
      <w:shd w:val="clear" w:color="auto" w:fill="FFFFFF"/>
      <w:spacing w:line="355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7408F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7408F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408F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A7408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2023-06-02T06:15:00Z</dcterms:created>
  <dcterms:modified xsi:type="dcterms:W3CDTF">2023-06-02T06:15:00Z</dcterms:modified>
</cp:coreProperties>
</file>