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76" w:rsidRPr="00901A4F" w:rsidRDefault="00CA32D0" w:rsidP="00901A4F">
      <w:pPr>
        <w:pStyle w:val="10"/>
        <w:framePr w:w="9106" w:h="6319" w:hRule="exact" w:wrap="none" w:vAnchor="page" w:hAnchor="page" w:x="1441" w:y="841"/>
        <w:shd w:val="clear" w:color="auto" w:fill="auto"/>
        <w:ind w:left="3340"/>
        <w:rPr>
          <w:sz w:val="28"/>
          <w:szCs w:val="28"/>
        </w:rPr>
      </w:pPr>
      <w:bookmarkStart w:id="0" w:name="bookmark0"/>
      <w:r w:rsidRPr="00901A4F">
        <w:rPr>
          <w:sz w:val="28"/>
          <w:szCs w:val="28"/>
        </w:rPr>
        <w:t xml:space="preserve">СОГЛАШЕНИЕ </w:t>
      </w:r>
      <w:bookmarkEnd w:id="0"/>
      <w:r w:rsidR="00901A4F" w:rsidRPr="00901A4F">
        <w:rPr>
          <w:rStyle w:val="113pt"/>
          <w:b/>
          <w:sz w:val="28"/>
          <w:szCs w:val="28"/>
        </w:rPr>
        <w:t>№ ИД-15</w:t>
      </w:r>
    </w:p>
    <w:p w:rsidR="00630276" w:rsidRPr="00901A4F" w:rsidRDefault="00CA32D0" w:rsidP="00901A4F">
      <w:pPr>
        <w:pStyle w:val="30"/>
        <w:framePr w:w="9106" w:h="6319" w:hRule="exact" w:wrap="none" w:vAnchor="page" w:hAnchor="page" w:x="1441" w:y="841"/>
        <w:shd w:val="clear" w:color="auto" w:fill="auto"/>
        <w:spacing w:after="372"/>
        <w:ind w:left="20"/>
      </w:pPr>
      <w:r w:rsidRPr="00901A4F">
        <w:t>о предоставлении иных межбюджетных трансфертов в форме иных</w:t>
      </w:r>
      <w:r w:rsidRPr="00901A4F">
        <w:br/>
        <w:t>дотаций бюджету сельского поселения в 2023 году</w:t>
      </w:r>
    </w:p>
    <w:p w:rsidR="00630276" w:rsidRPr="00901A4F" w:rsidRDefault="00CA32D0" w:rsidP="00901A4F">
      <w:pPr>
        <w:pStyle w:val="20"/>
        <w:framePr w:w="9106" w:h="6319" w:hRule="exact" w:wrap="none" w:vAnchor="page" w:hAnchor="page" w:x="1441" w:y="841"/>
        <w:shd w:val="clear" w:color="auto" w:fill="auto"/>
        <w:tabs>
          <w:tab w:val="left" w:pos="5419"/>
          <w:tab w:val="left" w:pos="7848"/>
        </w:tabs>
        <w:spacing w:before="0" w:after="312" w:line="260" w:lineRule="exact"/>
        <w:rPr>
          <w:sz w:val="28"/>
          <w:szCs w:val="28"/>
        </w:rPr>
      </w:pPr>
      <w:r w:rsidRPr="00901A4F">
        <w:rPr>
          <w:sz w:val="28"/>
          <w:szCs w:val="28"/>
        </w:rPr>
        <w:t>п. Саракташ</w:t>
      </w:r>
      <w:r w:rsidRPr="00901A4F">
        <w:rPr>
          <w:sz w:val="28"/>
          <w:szCs w:val="28"/>
        </w:rPr>
        <w:tab/>
      </w:r>
      <w:r w:rsidR="00901A4F" w:rsidRPr="00901A4F">
        <w:rPr>
          <w:sz w:val="28"/>
          <w:szCs w:val="28"/>
        </w:rPr>
        <w:t xml:space="preserve">         </w:t>
      </w:r>
      <w:r w:rsidRPr="00901A4F">
        <w:rPr>
          <w:sz w:val="28"/>
          <w:szCs w:val="28"/>
        </w:rPr>
        <w:t>от «</w:t>
      </w:r>
      <w:r w:rsidR="00901A4F" w:rsidRPr="00901A4F">
        <w:rPr>
          <w:sz w:val="28"/>
          <w:szCs w:val="28"/>
        </w:rPr>
        <w:t>17</w:t>
      </w:r>
      <w:r w:rsidRPr="00901A4F">
        <w:rPr>
          <w:sz w:val="28"/>
          <w:szCs w:val="28"/>
        </w:rPr>
        <w:t>»</w:t>
      </w:r>
      <w:r w:rsidR="00901A4F" w:rsidRPr="00901A4F">
        <w:rPr>
          <w:sz w:val="28"/>
          <w:szCs w:val="28"/>
        </w:rPr>
        <w:t xml:space="preserve"> февраля</w:t>
      </w:r>
      <w:r w:rsidRPr="00901A4F">
        <w:rPr>
          <w:sz w:val="28"/>
          <w:szCs w:val="28"/>
        </w:rPr>
        <w:tab/>
        <w:t>2023 года</w:t>
      </w:r>
    </w:p>
    <w:p w:rsidR="00630276" w:rsidRPr="00901A4F" w:rsidRDefault="00CA32D0" w:rsidP="00901A4F">
      <w:pPr>
        <w:pStyle w:val="20"/>
        <w:framePr w:w="9106" w:h="6319" w:hRule="exact" w:wrap="none" w:vAnchor="page" w:hAnchor="page" w:x="1441" w:y="841"/>
        <w:shd w:val="clear" w:color="auto" w:fill="auto"/>
        <w:spacing w:before="0" w:after="0" w:line="317" w:lineRule="exact"/>
        <w:ind w:firstLine="760"/>
        <w:rPr>
          <w:sz w:val="28"/>
          <w:szCs w:val="28"/>
        </w:rPr>
      </w:pPr>
      <w:r w:rsidRPr="00901A4F">
        <w:rPr>
          <w:sz w:val="28"/>
          <w:szCs w:val="28"/>
        </w:rPr>
        <w:t>Администрация муниципального образования Саракташский район, именуемая в дальнейшем «Администрация района», в лице главы района Тарасова Анатолия Михайловича, действующего на основании Устава, с одной стороны, и администрация муниципального образования Спасский сельсовет, являющаяся получателем иного межбюджетного трансферта в форме иной дотации, именуемая в дальнейшем «Администрация поселения», в лице главы Губанкова Анатолия Михайловича, действующего на основании Устава, с другой стороны, в соответствии с решением Совета депутатов Саракташского района от 22 декабря 2022 года № 209 «О районном бюджете муниципального образования Саракташский район Оренбургской области на 2023 год и на плановый период 2024 и 2025 годов» вместе именуемые «Стороны», заключили настоящее соглашение о нижеследующем:</w:t>
      </w:r>
    </w:p>
    <w:p w:rsidR="00630276" w:rsidRPr="00901A4F" w:rsidRDefault="00CA32D0">
      <w:pPr>
        <w:pStyle w:val="22"/>
        <w:framePr w:wrap="none" w:vAnchor="page" w:hAnchor="page" w:x="1630" w:y="7853"/>
        <w:numPr>
          <w:ilvl w:val="0"/>
          <w:numId w:val="1"/>
        </w:numPr>
        <w:shd w:val="clear" w:color="auto" w:fill="auto"/>
        <w:tabs>
          <w:tab w:val="left" w:pos="3586"/>
        </w:tabs>
        <w:spacing w:before="0" w:after="0" w:line="280" w:lineRule="exact"/>
        <w:ind w:left="3240"/>
      </w:pPr>
      <w:bookmarkStart w:id="1" w:name="bookmark1"/>
      <w:r w:rsidRPr="00901A4F">
        <w:t>Предмет соглашения</w:t>
      </w:r>
      <w:bookmarkEnd w:id="1"/>
    </w:p>
    <w:p w:rsidR="00630276" w:rsidRPr="00901A4F" w:rsidRDefault="00CA32D0">
      <w:pPr>
        <w:pStyle w:val="20"/>
        <w:framePr w:w="9106" w:h="6806" w:hRule="exact" w:wrap="none" w:vAnchor="page" w:hAnchor="page" w:x="1630" w:y="8626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0" w:line="317" w:lineRule="exact"/>
        <w:ind w:firstLine="760"/>
        <w:rPr>
          <w:sz w:val="28"/>
          <w:szCs w:val="28"/>
        </w:rPr>
      </w:pPr>
      <w:r w:rsidRPr="00901A4F">
        <w:rPr>
          <w:sz w:val="28"/>
          <w:szCs w:val="28"/>
        </w:rPr>
        <w:t>Предметом настоящего Соглашения является предоставление Администрацией района в 2023 году в бюджет Спасского сельсовета иного межбюджетного трансферта в форме иной дотации (далее - иная дотация) по кодам бюджетной классификации Российской Федерации: код ведомственной структуры расходов 012, раздел 14 подраздел 02, код целевой статьи расходов 0240297020, код вида расходов 512 в размере 417 900 рублей (четыреста семнадцать тысяч девятьсот) рублей 00 копеек.</w:t>
      </w:r>
    </w:p>
    <w:p w:rsidR="00630276" w:rsidRPr="00901A4F" w:rsidRDefault="00CA32D0">
      <w:pPr>
        <w:pStyle w:val="20"/>
        <w:framePr w:w="9106" w:h="6806" w:hRule="exact" w:wrap="none" w:vAnchor="page" w:hAnchor="page" w:x="1630" w:y="8626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330" w:line="317" w:lineRule="exact"/>
        <w:ind w:firstLine="760"/>
        <w:rPr>
          <w:sz w:val="28"/>
          <w:szCs w:val="28"/>
        </w:rPr>
      </w:pPr>
      <w:r w:rsidRPr="00901A4F">
        <w:rPr>
          <w:sz w:val="28"/>
          <w:szCs w:val="28"/>
        </w:rPr>
        <w:t>Дотация предоставляется на обеспечение реализации социально значимых мероприятий, направленных на решение вопросов местного значения Саракташского района, в соответствии с утвержденным советом Законодательного собрания сводным перечнем (проектом сводного перечня) социально-значимых мероприятий.</w:t>
      </w:r>
    </w:p>
    <w:p w:rsidR="00630276" w:rsidRPr="00901A4F" w:rsidRDefault="00CA32D0">
      <w:pPr>
        <w:pStyle w:val="22"/>
        <w:framePr w:w="9106" w:h="6806" w:hRule="exact" w:wrap="none" w:vAnchor="page" w:hAnchor="page" w:x="1630" w:y="8626"/>
        <w:numPr>
          <w:ilvl w:val="0"/>
          <w:numId w:val="1"/>
        </w:numPr>
        <w:shd w:val="clear" w:color="auto" w:fill="auto"/>
        <w:tabs>
          <w:tab w:val="left" w:pos="2952"/>
        </w:tabs>
        <w:spacing w:before="0" w:after="294" w:line="280" w:lineRule="exact"/>
        <w:ind w:left="2620"/>
      </w:pPr>
      <w:bookmarkStart w:id="2" w:name="bookmark2"/>
      <w:r w:rsidRPr="00901A4F">
        <w:t>Права и обязанности сторон</w:t>
      </w:r>
      <w:bookmarkEnd w:id="2"/>
    </w:p>
    <w:p w:rsidR="00630276" w:rsidRPr="00901A4F" w:rsidRDefault="00CA32D0">
      <w:pPr>
        <w:pStyle w:val="20"/>
        <w:framePr w:w="9106" w:h="6806" w:hRule="exact" w:wrap="none" w:vAnchor="page" w:hAnchor="page" w:x="1630" w:y="8626"/>
        <w:numPr>
          <w:ilvl w:val="1"/>
          <w:numId w:val="1"/>
        </w:numPr>
        <w:shd w:val="clear" w:color="auto" w:fill="auto"/>
        <w:tabs>
          <w:tab w:val="left" w:pos="1298"/>
        </w:tabs>
        <w:spacing w:before="0" w:after="0" w:line="322" w:lineRule="exact"/>
        <w:ind w:firstLine="760"/>
        <w:rPr>
          <w:sz w:val="28"/>
          <w:szCs w:val="28"/>
        </w:rPr>
      </w:pPr>
      <w:r w:rsidRPr="00901A4F">
        <w:rPr>
          <w:sz w:val="28"/>
          <w:szCs w:val="28"/>
        </w:rPr>
        <w:t>Администрация района:</w:t>
      </w:r>
    </w:p>
    <w:p w:rsidR="00630276" w:rsidRPr="00901A4F" w:rsidRDefault="00CA32D0">
      <w:pPr>
        <w:pStyle w:val="20"/>
        <w:framePr w:w="9106" w:h="6806" w:hRule="exact" w:wrap="none" w:vAnchor="page" w:hAnchor="page" w:x="1630" w:y="8626"/>
        <w:numPr>
          <w:ilvl w:val="2"/>
          <w:numId w:val="1"/>
        </w:numPr>
        <w:shd w:val="clear" w:color="auto" w:fill="auto"/>
        <w:tabs>
          <w:tab w:val="left" w:pos="1517"/>
        </w:tabs>
        <w:spacing w:before="0" w:after="0" w:line="322" w:lineRule="exact"/>
        <w:ind w:firstLine="760"/>
        <w:rPr>
          <w:sz w:val="28"/>
          <w:szCs w:val="28"/>
        </w:rPr>
      </w:pPr>
      <w:r w:rsidRPr="00901A4F">
        <w:rPr>
          <w:sz w:val="28"/>
          <w:szCs w:val="28"/>
        </w:rPr>
        <w:t>Обязуется перечислить денежные средства в течении 3-х рабочих дней со дня поступления дотации на выравнивание бюджетной обеспеченности муниципального района, распределяемой исходя из необходимости реализации социально значимых мероприятий, на счет бюджета района.</w:t>
      </w:r>
    </w:p>
    <w:p w:rsidR="00630276" w:rsidRPr="00901A4F" w:rsidRDefault="00630276">
      <w:pPr>
        <w:rPr>
          <w:sz w:val="28"/>
          <w:szCs w:val="28"/>
        </w:rPr>
        <w:sectPr w:rsidR="00630276" w:rsidRPr="00901A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0276" w:rsidRPr="00901A4F" w:rsidRDefault="00CA32D0">
      <w:pPr>
        <w:pStyle w:val="20"/>
        <w:framePr w:w="9125" w:h="10031" w:hRule="exact" w:wrap="none" w:vAnchor="page" w:hAnchor="page" w:x="1621" w:y="976"/>
        <w:numPr>
          <w:ilvl w:val="2"/>
          <w:numId w:val="1"/>
        </w:numPr>
        <w:shd w:val="clear" w:color="auto" w:fill="auto"/>
        <w:tabs>
          <w:tab w:val="left" w:pos="1470"/>
        </w:tabs>
        <w:spacing w:before="0" w:after="0" w:line="322" w:lineRule="exact"/>
        <w:ind w:firstLine="740"/>
        <w:rPr>
          <w:sz w:val="28"/>
          <w:szCs w:val="28"/>
        </w:rPr>
      </w:pPr>
      <w:r w:rsidRPr="00901A4F">
        <w:rPr>
          <w:sz w:val="28"/>
          <w:szCs w:val="28"/>
        </w:rPr>
        <w:lastRenderedPageBreak/>
        <w:t>Вправе запрашивать от Администрации поселения любую информацию и документы, необходимые для реализации настоящего Соглашения.</w:t>
      </w:r>
    </w:p>
    <w:p w:rsidR="00630276" w:rsidRPr="00901A4F" w:rsidRDefault="00CA32D0">
      <w:pPr>
        <w:pStyle w:val="20"/>
        <w:framePr w:w="9125" w:h="10031" w:hRule="exact" w:wrap="none" w:vAnchor="page" w:hAnchor="page" w:x="1621" w:y="976"/>
        <w:shd w:val="clear" w:color="auto" w:fill="auto"/>
        <w:tabs>
          <w:tab w:val="left" w:pos="3459"/>
        </w:tabs>
        <w:spacing w:before="0" w:after="0" w:line="322" w:lineRule="exact"/>
        <w:ind w:firstLine="740"/>
        <w:rPr>
          <w:sz w:val="28"/>
          <w:szCs w:val="28"/>
        </w:rPr>
      </w:pPr>
      <w:r w:rsidRPr="00901A4F">
        <w:rPr>
          <w:sz w:val="28"/>
          <w:szCs w:val="28"/>
        </w:rPr>
        <w:t>2.1.3.Осуществляет</w:t>
      </w:r>
      <w:r w:rsidRPr="00901A4F">
        <w:rPr>
          <w:sz w:val="28"/>
          <w:szCs w:val="28"/>
        </w:rPr>
        <w:tab/>
        <w:t>контроль за целевым и эффективным</w:t>
      </w:r>
    </w:p>
    <w:p w:rsidR="00630276" w:rsidRPr="00901A4F" w:rsidRDefault="00CA32D0">
      <w:pPr>
        <w:pStyle w:val="20"/>
        <w:framePr w:w="9125" w:h="10031" w:hRule="exact" w:wrap="none" w:vAnchor="page" w:hAnchor="page" w:x="1621" w:y="976"/>
        <w:shd w:val="clear" w:color="auto" w:fill="auto"/>
        <w:spacing w:before="0" w:after="0" w:line="322" w:lineRule="exact"/>
        <w:rPr>
          <w:sz w:val="28"/>
          <w:szCs w:val="28"/>
        </w:rPr>
      </w:pPr>
      <w:r w:rsidRPr="00901A4F">
        <w:rPr>
          <w:sz w:val="28"/>
          <w:szCs w:val="28"/>
        </w:rPr>
        <w:t>использованием иной дотации, выполнением условий настоящего Соглашения.</w:t>
      </w:r>
    </w:p>
    <w:p w:rsidR="00630276" w:rsidRPr="00901A4F" w:rsidRDefault="00CA32D0">
      <w:pPr>
        <w:pStyle w:val="20"/>
        <w:framePr w:w="9125" w:h="10031" w:hRule="exact" w:wrap="none" w:vAnchor="page" w:hAnchor="page" w:x="1621" w:y="976"/>
        <w:numPr>
          <w:ilvl w:val="1"/>
          <w:numId w:val="1"/>
        </w:numPr>
        <w:shd w:val="clear" w:color="auto" w:fill="auto"/>
        <w:tabs>
          <w:tab w:val="left" w:pos="1514"/>
        </w:tabs>
        <w:spacing w:before="0" w:after="0" w:line="322" w:lineRule="exact"/>
        <w:ind w:firstLine="740"/>
        <w:rPr>
          <w:sz w:val="28"/>
          <w:szCs w:val="28"/>
        </w:rPr>
      </w:pPr>
      <w:r w:rsidRPr="00901A4F">
        <w:rPr>
          <w:sz w:val="28"/>
          <w:szCs w:val="28"/>
        </w:rPr>
        <w:t>Администрация поселения обязуется:</w:t>
      </w:r>
    </w:p>
    <w:p w:rsidR="00630276" w:rsidRPr="00901A4F" w:rsidRDefault="00CA32D0">
      <w:pPr>
        <w:pStyle w:val="20"/>
        <w:framePr w:w="9125" w:h="10031" w:hRule="exact" w:wrap="none" w:vAnchor="page" w:hAnchor="page" w:x="1621" w:y="976"/>
        <w:numPr>
          <w:ilvl w:val="2"/>
          <w:numId w:val="1"/>
        </w:numPr>
        <w:shd w:val="clear" w:color="auto" w:fill="auto"/>
        <w:tabs>
          <w:tab w:val="left" w:pos="1474"/>
        </w:tabs>
        <w:spacing w:before="0" w:after="0" w:line="322" w:lineRule="exact"/>
        <w:ind w:firstLine="740"/>
        <w:rPr>
          <w:sz w:val="28"/>
          <w:szCs w:val="28"/>
        </w:rPr>
      </w:pPr>
      <w:r w:rsidRPr="00901A4F">
        <w:rPr>
          <w:sz w:val="28"/>
          <w:szCs w:val="28"/>
        </w:rPr>
        <w:t>Предоставлять в финансовый отдел администрации Саракташского района заявку на предоставление иной дотации по форме согласно приложению №1 к настоящему соглашению с приложением копий документом, подтверждающих возникновение денежного обязательства. Заявка предоставляется до 13-го числа месяца в котором возникли денежные обязательства, если денежные обязательства возникли после 13-го числа, то заявка подается до 13-го числа месяца, следующего за месяцем возникновения денежных обязательств.</w:t>
      </w:r>
    </w:p>
    <w:p w:rsidR="00630276" w:rsidRPr="00901A4F" w:rsidRDefault="00CA32D0">
      <w:pPr>
        <w:pStyle w:val="20"/>
        <w:framePr w:w="9125" w:h="10031" w:hRule="exact" w:wrap="none" w:vAnchor="page" w:hAnchor="page" w:x="1621" w:y="976"/>
        <w:numPr>
          <w:ilvl w:val="2"/>
          <w:numId w:val="1"/>
        </w:numPr>
        <w:shd w:val="clear" w:color="auto" w:fill="auto"/>
        <w:tabs>
          <w:tab w:val="left" w:pos="1518"/>
        </w:tabs>
        <w:spacing w:before="0" w:after="0" w:line="322" w:lineRule="exact"/>
        <w:ind w:firstLine="740"/>
        <w:rPr>
          <w:sz w:val="28"/>
          <w:szCs w:val="28"/>
        </w:rPr>
      </w:pPr>
      <w:r w:rsidRPr="00901A4F">
        <w:rPr>
          <w:sz w:val="28"/>
          <w:szCs w:val="28"/>
        </w:rPr>
        <w:t>Использовать иную дотацию по целевому назначению.</w:t>
      </w:r>
    </w:p>
    <w:p w:rsidR="00630276" w:rsidRDefault="00901A4F" w:rsidP="00901A4F">
      <w:pPr>
        <w:pStyle w:val="20"/>
        <w:framePr w:w="9125" w:h="10031" w:hRule="exact" w:wrap="none" w:vAnchor="page" w:hAnchor="page" w:x="1621" w:y="976"/>
        <w:shd w:val="clear" w:color="auto" w:fill="auto"/>
        <w:tabs>
          <w:tab w:val="left" w:pos="3740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2.2.3 </w:t>
      </w:r>
      <w:r w:rsidR="00CA32D0" w:rsidRPr="00901A4F">
        <w:rPr>
          <w:sz w:val="28"/>
          <w:szCs w:val="28"/>
        </w:rPr>
        <w:t xml:space="preserve"> Ежеквартально</w:t>
      </w:r>
      <w:r>
        <w:rPr>
          <w:sz w:val="28"/>
          <w:szCs w:val="28"/>
        </w:rPr>
        <w:t xml:space="preserve"> </w:t>
      </w:r>
      <w:r w:rsidR="00CA32D0" w:rsidRPr="00901A4F">
        <w:rPr>
          <w:sz w:val="28"/>
          <w:szCs w:val="28"/>
        </w:rPr>
        <w:tab/>
        <w:t>предоставлять</w:t>
      </w:r>
      <w:r>
        <w:rPr>
          <w:sz w:val="28"/>
          <w:szCs w:val="28"/>
        </w:rPr>
        <w:t xml:space="preserve"> </w:t>
      </w:r>
      <w:r w:rsidR="00CA32D0" w:rsidRPr="00901A4F">
        <w:rPr>
          <w:sz w:val="28"/>
          <w:szCs w:val="28"/>
        </w:rPr>
        <w:t>в финансовый отдел</w:t>
      </w:r>
      <w:r>
        <w:rPr>
          <w:sz w:val="28"/>
          <w:szCs w:val="28"/>
        </w:rPr>
        <w:t xml:space="preserve"> </w:t>
      </w:r>
      <w:r w:rsidR="00CA32D0" w:rsidRPr="00901A4F">
        <w:rPr>
          <w:sz w:val="28"/>
          <w:szCs w:val="28"/>
        </w:rPr>
        <w:t>администрации Саракташского района отчет о выполнении социально значимых мероприятий до 7-го числа месяца, следующего за отчетным квартало</w:t>
      </w:r>
      <w:r>
        <w:rPr>
          <w:sz w:val="28"/>
          <w:szCs w:val="28"/>
        </w:rPr>
        <w:t xml:space="preserve">мпо форме согласно приложению № </w:t>
      </w:r>
      <w:r w:rsidR="00CA32D0" w:rsidRPr="00901A4F">
        <w:rPr>
          <w:sz w:val="28"/>
          <w:szCs w:val="28"/>
        </w:rPr>
        <w:t>2 к настоящему</w:t>
      </w:r>
      <w:r>
        <w:rPr>
          <w:sz w:val="28"/>
          <w:szCs w:val="28"/>
        </w:rPr>
        <w:t xml:space="preserve"> </w:t>
      </w:r>
      <w:r w:rsidR="00CA32D0" w:rsidRPr="00901A4F">
        <w:rPr>
          <w:sz w:val="28"/>
          <w:szCs w:val="28"/>
        </w:rPr>
        <w:t>соглашению.Годовой отчет (за 4-ый квартал) до 10-го января года, следующего за отчетным.</w:t>
      </w:r>
    </w:p>
    <w:p w:rsidR="00901A4F" w:rsidRPr="00901A4F" w:rsidRDefault="00901A4F" w:rsidP="00901A4F">
      <w:pPr>
        <w:pStyle w:val="20"/>
        <w:framePr w:w="9125" w:h="10031" w:hRule="exact" w:wrap="none" w:vAnchor="page" w:hAnchor="page" w:x="1621" w:y="976"/>
        <w:shd w:val="clear" w:color="auto" w:fill="auto"/>
        <w:tabs>
          <w:tab w:val="left" w:pos="3740"/>
        </w:tabs>
        <w:spacing w:before="0" w:after="0" w:line="322" w:lineRule="exact"/>
        <w:rPr>
          <w:sz w:val="28"/>
          <w:szCs w:val="28"/>
        </w:rPr>
      </w:pPr>
    </w:p>
    <w:p w:rsidR="00630276" w:rsidRPr="00901A4F" w:rsidRDefault="00CA32D0">
      <w:pPr>
        <w:pStyle w:val="22"/>
        <w:framePr w:w="9125" w:h="10031" w:hRule="exact" w:wrap="none" w:vAnchor="page" w:hAnchor="page" w:x="1621" w:y="976"/>
        <w:shd w:val="clear" w:color="auto" w:fill="auto"/>
        <w:spacing w:before="0" w:after="309" w:line="280" w:lineRule="exact"/>
        <w:jc w:val="center"/>
      </w:pPr>
      <w:bookmarkStart w:id="3" w:name="bookmark3"/>
      <w:r w:rsidRPr="00901A4F">
        <w:t>З.Условия и порядок предоставления дотации</w:t>
      </w:r>
      <w:bookmarkEnd w:id="3"/>
    </w:p>
    <w:p w:rsidR="00630276" w:rsidRPr="00901A4F" w:rsidRDefault="00CA32D0">
      <w:pPr>
        <w:pStyle w:val="20"/>
        <w:framePr w:w="9125" w:h="10031" w:hRule="exact" w:wrap="none" w:vAnchor="page" w:hAnchor="page" w:x="1621" w:y="976"/>
        <w:numPr>
          <w:ilvl w:val="0"/>
          <w:numId w:val="3"/>
        </w:numPr>
        <w:shd w:val="clear" w:color="auto" w:fill="auto"/>
        <w:tabs>
          <w:tab w:val="left" w:pos="1356"/>
        </w:tabs>
        <w:spacing w:before="0" w:after="0" w:line="322" w:lineRule="exact"/>
        <w:ind w:firstLine="740"/>
        <w:rPr>
          <w:sz w:val="28"/>
          <w:szCs w:val="28"/>
        </w:rPr>
      </w:pPr>
      <w:r w:rsidRPr="00901A4F">
        <w:rPr>
          <w:sz w:val="28"/>
          <w:szCs w:val="28"/>
        </w:rPr>
        <w:t>Перечисление иной дотации осуществляется финансовым отделом администрации Саракташского района.</w:t>
      </w:r>
    </w:p>
    <w:p w:rsidR="00630276" w:rsidRPr="00901A4F" w:rsidRDefault="00CA32D0">
      <w:pPr>
        <w:pStyle w:val="20"/>
        <w:framePr w:w="9125" w:h="10031" w:hRule="exact" w:wrap="none" w:vAnchor="page" w:hAnchor="page" w:x="1621" w:y="976"/>
        <w:numPr>
          <w:ilvl w:val="0"/>
          <w:numId w:val="3"/>
        </w:numPr>
        <w:shd w:val="clear" w:color="auto" w:fill="auto"/>
        <w:tabs>
          <w:tab w:val="left" w:pos="1356"/>
        </w:tabs>
        <w:spacing w:before="0" w:after="0" w:line="322" w:lineRule="exact"/>
        <w:ind w:firstLine="740"/>
        <w:rPr>
          <w:sz w:val="28"/>
          <w:szCs w:val="28"/>
        </w:rPr>
      </w:pPr>
      <w:r w:rsidRPr="00901A4F">
        <w:rPr>
          <w:sz w:val="28"/>
          <w:szCs w:val="28"/>
        </w:rPr>
        <w:t>Дотация предоставляется в пределах лимитов бюджетных обязательств, доведенных финансовому отделу администрации Саракташского района как главному распорядителю средств районного бюджета.</w:t>
      </w:r>
    </w:p>
    <w:p w:rsidR="00630276" w:rsidRPr="00901A4F" w:rsidRDefault="00901A4F" w:rsidP="00901A4F">
      <w:pPr>
        <w:pStyle w:val="22"/>
        <w:framePr w:w="9241" w:h="4213" w:hRule="exact" w:wrap="none" w:vAnchor="page" w:hAnchor="page" w:x="1621" w:y="11289"/>
        <w:shd w:val="clear" w:color="auto" w:fill="auto"/>
        <w:spacing w:before="0" w:after="299" w:line="280" w:lineRule="exact"/>
        <w:jc w:val="center"/>
      </w:pPr>
      <w:bookmarkStart w:id="4" w:name="bookmark4"/>
      <w:r>
        <w:t xml:space="preserve">4. </w:t>
      </w:r>
      <w:r w:rsidR="00CA32D0" w:rsidRPr="00901A4F">
        <w:t>Ответственность сторон</w:t>
      </w:r>
      <w:bookmarkEnd w:id="4"/>
    </w:p>
    <w:p w:rsidR="00630276" w:rsidRPr="00901A4F" w:rsidRDefault="00CA32D0" w:rsidP="00901A4F">
      <w:pPr>
        <w:pStyle w:val="20"/>
        <w:framePr w:w="9241" w:h="4213" w:hRule="exact" w:wrap="none" w:vAnchor="page" w:hAnchor="page" w:x="1621" w:y="11289"/>
        <w:shd w:val="clear" w:color="auto" w:fill="auto"/>
        <w:spacing w:before="0" w:after="0" w:line="322" w:lineRule="exact"/>
        <w:ind w:firstLine="740"/>
        <w:rPr>
          <w:sz w:val="28"/>
          <w:szCs w:val="28"/>
        </w:rPr>
      </w:pPr>
      <w:r w:rsidRPr="00901A4F">
        <w:rPr>
          <w:sz w:val="28"/>
          <w:szCs w:val="28"/>
        </w:rPr>
        <w:t>4.1.</w:t>
      </w:r>
      <w:r w:rsidR="00901A4F">
        <w:rPr>
          <w:sz w:val="28"/>
          <w:szCs w:val="28"/>
        </w:rPr>
        <w:t xml:space="preserve"> </w:t>
      </w:r>
      <w:r w:rsidRPr="00901A4F">
        <w:rPr>
          <w:sz w:val="28"/>
          <w:szCs w:val="28"/>
        </w:rPr>
        <w:t>3а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630276" w:rsidRPr="00901A4F" w:rsidRDefault="00901A4F" w:rsidP="00901A4F">
      <w:pPr>
        <w:pStyle w:val="20"/>
        <w:framePr w:w="9241" w:h="4213" w:hRule="exact" w:wrap="none" w:vAnchor="page" w:hAnchor="page" w:x="1621" w:y="11289"/>
        <w:shd w:val="clear" w:color="auto" w:fill="auto"/>
        <w:tabs>
          <w:tab w:val="left" w:pos="3459"/>
        </w:tabs>
        <w:spacing w:before="0" w:after="0" w:line="322" w:lineRule="exact"/>
        <w:ind w:left="74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A32D0" w:rsidRPr="00901A4F">
        <w:rPr>
          <w:sz w:val="28"/>
          <w:szCs w:val="28"/>
        </w:rPr>
        <w:t>Администрация</w:t>
      </w:r>
      <w:r w:rsidR="00CA32D0" w:rsidRPr="00901A4F">
        <w:rPr>
          <w:sz w:val="28"/>
          <w:szCs w:val="28"/>
        </w:rPr>
        <w:tab/>
        <w:t>поселения несет ответственность за</w:t>
      </w:r>
    </w:p>
    <w:p w:rsidR="00630276" w:rsidRPr="00901A4F" w:rsidRDefault="00CA32D0" w:rsidP="00901A4F">
      <w:pPr>
        <w:pStyle w:val="20"/>
        <w:framePr w:w="9241" w:h="4213" w:hRule="exact" w:wrap="none" w:vAnchor="page" w:hAnchor="page" w:x="1621" w:y="11289"/>
        <w:shd w:val="clear" w:color="auto" w:fill="auto"/>
        <w:spacing w:before="0" w:after="273" w:line="322" w:lineRule="exact"/>
        <w:rPr>
          <w:sz w:val="28"/>
          <w:szCs w:val="28"/>
        </w:rPr>
      </w:pPr>
      <w:r w:rsidRPr="00901A4F">
        <w:rPr>
          <w:sz w:val="28"/>
          <w:szCs w:val="28"/>
        </w:rPr>
        <w:t>достоверность представляемых Администрации района сведений и целевое использование дотации.</w:t>
      </w:r>
    </w:p>
    <w:p w:rsidR="00630276" w:rsidRPr="00901A4F" w:rsidRDefault="00CA32D0" w:rsidP="00901A4F">
      <w:pPr>
        <w:pStyle w:val="22"/>
        <w:framePr w:w="9241" w:h="4213" w:hRule="exact" w:wrap="none" w:vAnchor="page" w:hAnchor="page" w:x="1621" w:y="11289"/>
        <w:shd w:val="clear" w:color="auto" w:fill="auto"/>
        <w:spacing w:before="0" w:after="299" w:line="280" w:lineRule="exact"/>
        <w:jc w:val="center"/>
      </w:pPr>
      <w:bookmarkStart w:id="5" w:name="bookmark5"/>
      <w:r w:rsidRPr="00901A4F">
        <w:t>5.Срок действия соглашения</w:t>
      </w:r>
      <w:bookmarkEnd w:id="5"/>
    </w:p>
    <w:p w:rsidR="00630276" w:rsidRPr="00901A4F" w:rsidRDefault="00CA32D0" w:rsidP="00901A4F">
      <w:pPr>
        <w:pStyle w:val="20"/>
        <w:framePr w:w="9241" w:h="4213" w:hRule="exact" w:wrap="none" w:vAnchor="page" w:hAnchor="page" w:x="1621" w:y="11289"/>
        <w:numPr>
          <w:ilvl w:val="0"/>
          <w:numId w:val="5"/>
        </w:numPr>
        <w:shd w:val="clear" w:color="auto" w:fill="auto"/>
        <w:tabs>
          <w:tab w:val="left" w:pos="1356"/>
        </w:tabs>
        <w:spacing w:before="0" w:after="0" w:line="322" w:lineRule="exact"/>
        <w:ind w:firstLine="740"/>
        <w:rPr>
          <w:sz w:val="28"/>
          <w:szCs w:val="28"/>
        </w:rPr>
      </w:pPr>
      <w:r w:rsidRPr="00901A4F">
        <w:rPr>
          <w:sz w:val="28"/>
          <w:szCs w:val="28"/>
        </w:rPr>
        <w:t>Настоящее Соглашение вступает в силу с момента его подписания сторонами и действует до 31.12.2023 года включительно.</w:t>
      </w:r>
    </w:p>
    <w:p w:rsidR="00630276" w:rsidRPr="00901A4F" w:rsidRDefault="00630276">
      <w:pPr>
        <w:rPr>
          <w:sz w:val="28"/>
          <w:szCs w:val="28"/>
        </w:rPr>
        <w:sectPr w:rsidR="00630276" w:rsidRPr="00901A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0276" w:rsidRPr="00901A4F" w:rsidRDefault="00CA32D0">
      <w:pPr>
        <w:pStyle w:val="20"/>
        <w:framePr w:w="9106" w:h="2291" w:hRule="exact" w:wrap="none" w:vAnchor="page" w:hAnchor="page" w:x="1630" w:y="980"/>
        <w:shd w:val="clear" w:color="auto" w:fill="auto"/>
        <w:tabs>
          <w:tab w:val="left" w:pos="1800"/>
          <w:tab w:val="left" w:pos="2982"/>
          <w:tab w:val="left" w:pos="4550"/>
          <w:tab w:val="left" w:pos="7474"/>
        </w:tabs>
        <w:spacing w:before="0" w:after="0" w:line="317" w:lineRule="exact"/>
        <w:rPr>
          <w:sz w:val="28"/>
          <w:szCs w:val="28"/>
        </w:rPr>
      </w:pPr>
      <w:r w:rsidRPr="00901A4F">
        <w:rPr>
          <w:sz w:val="28"/>
          <w:szCs w:val="28"/>
        </w:rPr>
        <w:lastRenderedPageBreak/>
        <w:t>Окончание</w:t>
      </w:r>
      <w:r w:rsidRPr="00901A4F">
        <w:rPr>
          <w:sz w:val="28"/>
          <w:szCs w:val="28"/>
        </w:rPr>
        <w:tab/>
        <w:t>срока</w:t>
      </w:r>
      <w:r w:rsidRPr="00901A4F">
        <w:rPr>
          <w:sz w:val="28"/>
          <w:szCs w:val="28"/>
        </w:rPr>
        <w:tab/>
        <w:t>действия</w:t>
      </w:r>
      <w:r w:rsidRPr="00901A4F">
        <w:rPr>
          <w:sz w:val="28"/>
          <w:szCs w:val="28"/>
        </w:rPr>
        <w:tab/>
        <w:t>Соглашения не</w:t>
      </w:r>
      <w:r w:rsidRPr="00901A4F">
        <w:rPr>
          <w:sz w:val="28"/>
          <w:szCs w:val="28"/>
        </w:rPr>
        <w:tab/>
        <w:t>освобождает</w:t>
      </w:r>
    </w:p>
    <w:p w:rsidR="00630276" w:rsidRPr="00901A4F" w:rsidRDefault="00CA32D0">
      <w:pPr>
        <w:pStyle w:val="20"/>
        <w:framePr w:w="9106" w:h="2291" w:hRule="exact" w:wrap="none" w:vAnchor="page" w:hAnchor="page" w:x="1630" w:y="980"/>
        <w:shd w:val="clear" w:color="auto" w:fill="auto"/>
        <w:tabs>
          <w:tab w:val="left" w:pos="1800"/>
          <w:tab w:val="left" w:pos="2994"/>
          <w:tab w:val="left" w:pos="4550"/>
          <w:tab w:val="left" w:pos="6349"/>
          <w:tab w:val="left" w:pos="7582"/>
        </w:tabs>
        <w:spacing w:before="0" w:after="0" w:line="317" w:lineRule="exact"/>
        <w:rPr>
          <w:sz w:val="28"/>
          <w:szCs w:val="28"/>
        </w:rPr>
      </w:pPr>
      <w:r w:rsidRPr="00901A4F">
        <w:rPr>
          <w:sz w:val="28"/>
          <w:szCs w:val="28"/>
        </w:rPr>
        <w:t>Администрацию</w:t>
      </w:r>
      <w:r w:rsidR="00901A4F">
        <w:rPr>
          <w:sz w:val="28"/>
          <w:szCs w:val="28"/>
        </w:rPr>
        <w:t xml:space="preserve"> </w:t>
      </w:r>
      <w:r w:rsidRPr="00901A4F">
        <w:rPr>
          <w:sz w:val="28"/>
          <w:szCs w:val="28"/>
        </w:rPr>
        <w:t>поселения от исполнения обязательств перед Администрацией района, принятых в период действия настоящего Соглашения,</w:t>
      </w:r>
      <w:r w:rsidRPr="00901A4F">
        <w:rPr>
          <w:sz w:val="28"/>
          <w:szCs w:val="28"/>
        </w:rPr>
        <w:tab/>
        <w:t>которые</w:t>
      </w:r>
      <w:r w:rsidRPr="00901A4F">
        <w:rPr>
          <w:sz w:val="28"/>
          <w:szCs w:val="28"/>
        </w:rPr>
        <w:tab/>
        <w:t>действуют</w:t>
      </w:r>
      <w:r w:rsidRPr="00901A4F">
        <w:rPr>
          <w:sz w:val="28"/>
          <w:szCs w:val="28"/>
        </w:rPr>
        <w:tab/>
        <w:t>до момента</w:t>
      </w:r>
      <w:r w:rsidRPr="00901A4F">
        <w:rPr>
          <w:sz w:val="28"/>
          <w:szCs w:val="28"/>
        </w:rPr>
        <w:tab/>
        <w:t>полного</w:t>
      </w:r>
      <w:r w:rsidRPr="00901A4F">
        <w:rPr>
          <w:sz w:val="28"/>
          <w:szCs w:val="28"/>
        </w:rPr>
        <w:tab/>
        <w:t>исполнения</w:t>
      </w:r>
    </w:p>
    <w:p w:rsidR="00630276" w:rsidRPr="00901A4F" w:rsidRDefault="00CA32D0">
      <w:pPr>
        <w:pStyle w:val="20"/>
        <w:framePr w:w="9106" w:h="2291" w:hRule="exact" w:wrap="none" w:vAnchor="page" w:hAnchor="page" w:x="1630" w:y="980"/>
        <w:shd w:val="clear" w:color="auto" w:fill="auto"/>
        <w:spacing w:before="0" w:after="330" w:line="317" w:lineRule="exact"/>
        <w:rPr>
          <w:sz w:val="28"/>
          <w:szCs w:val="28"/>
        </w:rPr>
      </w:pPr>
      <w:r w:rsidRPr="00901A4F">
        <w:rPr>
          <w:sz w:val="28"/>
          <w:szCs w:val="28"/>
        </w:rPr>
        <w:t>Администрацией поселения всех обязательств по Соглашению.</w:t>
      </w:r>
    </w:p>
    <w:p w:rsidR="00630276" w:rsidRPr="00901A4F" w:rsidRDefault="004E0ECE">
      <w:pPr>
        <w:pStyle w:val="22"/>
        <w:framePr w:w="9106" w:h="2291" w:hRule="exact" w:wrap="none" w:vAnchor="page" w:hAnchor="page" w:x="1630" w:y="980"/>
        <w:shd w:val="clear" w:color="auto" w:fill="auto"/>
        <w:spacing w:before="0" w:after="0" w:line="280" w:lineRule="exact"/>
        <w:jc w:val="center"/>
      </w:pPr>
      <w:bookmarkStart w:id="6" w:name="bookmark6"/>
      <w:r>
        <w:t>6</w:t>
      </w:r>
      <w:r w:rsidR="00CA32D0" w:rsidRPr="00901A4F">
        <w:t>.</w:t>
      </w:r>
      <w:r>
        <w:t xml:space="preserve"> </w:t>
      </w:r>
      <w:r w:rsidR="00CA32D0" w:rsidRPr="00901A4F">
        <w:t>Заключительные положения</w:t>
      </w:r>
      <w:bookmarkEnd w:id="6"/>
    </w:p>
    <w:p w:rsidR="00630276" w:rsidRPr="00901A4F" w:rsidRDefault="00CA32D0">
      <w:pPr>
        <w:pStyle w:val="20"/>
        <w:framePr w:w="9106" w:h="4560" w:hRule="exact" w:wrap="none" w:vAnchor="page" w:hAnchor="page" w:x="1630" w:y="3702"/>
        <w:numPr>
          <w:ilvl w:val="0"/>
          <w:numId w:val="6"/>
        </w:numPr>
        <w:shd w:val="clear" w:color="auto" w:fill="auto"/>
        <w:tabs>
          <w:tab w:val="left" w:pos="1467"/>
        </w:tabs>
        <w:spacing w:before="0" w:after="0" w:line="322" w:lineRule="exact"/>
        <w:ind w:firstLine="740"/>
        <w:rPr>
          <w:sz w:val="28"/>
          <w:szCs w:val="28"/>
        </w:rPr>
      </w:pPr>
      <w:r w:rsidRPr="00901A4F">
        <w:rPr>
          <w:sz w:val="28"/>
          <w:szCs w:val="28"/>
        </w:rPr>
        <w:t>Споры, возникающие между Сторонами в связи с исполнением</w:t>
      </w:r>
      <w:r w:rsidR="004E0ECE">
        <w:rPr>
          <w:sz w:val="28"/>
          <w:szCs w:val="28"/>
        </w:rPr>
        <w:t xml:space="preserve"> </w:t>
      </w:r>
      <w:r w:rsidRPr="00901A4F">
        <w:rPr>
          <w:sz w:val="28"/>
          <w:szCs w:val="28"/>
        </w:rPr>
        <w:t>настоящего Соглашения, решаются ими путем проведения</w:t>
      </w:r>
      <w:r w:rsidR="004E0ECE">
        <w:rPr>
          <w:sz w:val="28"/>
          <w:szCs w:val="28"/>
        </w:rPr>
        <w:t xml:space="preserve"> </w:t>
      </w:r>
      <w:r w:rsidRPr="00901A4F">
        <w:rPr>
          <w:sz w:val="28"/>
          <w:szCs w:val="28"/>
        </w:rPr>
        <w:t>переговоров с оформлением соответствующих протоколов. При не достижении согласия споры между Сторонами решаются в судебном</w:t>
      </w:r>
      <w:r w:rsidR="004E0ECE">
        <w:rPr>
          <w:sz w:val="28"/>
          <w:szCs w:val="28"/>
        </w:rPr>
        <w:t xml:space="preserve"> </w:t>
      </w:r>
      <w:r w:rsidRPr="00901A4F">
        <w:rPr>
          <w:sz w:val="28"/>
          <w:szCs w:val="28"/>
        </w:rPr>
        <w:t>порядке.</w:t>
      </w:r>
    </w:p>
    <w:p w:rsidR="00630276" w:rsidRPr="00901A4F" w:rsidRDefault="00CA32D0">
      <w:pPr>
        <w:pStyle w:val="20"/>
        <w:framePr w:w="9106" w:h="4560" w:hRule="exact" w:wrap="none" w:vAnchor="page" w:hAnchor="page" w:x="1630" w:y="3702"/>
        <w:numPr>
          <w:ilvl w:val="0"/>
          <w:numId w:val="6"/>
        </w:numPr>
        <w:shd w:val="clear" w:color="auto" w:fill="auto"/>
        <w:tabs>
          <w:tab w:val="left" w:pos="1467"/>
        </w:tabs>
        <w:spacing w:before="0" w:after="0" w:line="322" w:lineRule="exact"/>
        <w:ind w:firstLine="740"/>
        <w:rPr>
          <w:sz w:val="28"/>
          <w:szCs w:val="28"/>
        </w:rPr>
      </w:pPr>
      <w:r w:rsidRPr="00901A4F">
        <w:rPr>
          <w:sz w:val="28"/>
          <w:szCs w:val="28"/>
        </w:rPr>
        <w:t>Изменение настоящего Соглашения</w:t>
      </w:r>
      <w:r w:rsidR="004E0ECE">
        <w:rPr>
          <w:sz w:val="28"/>
          <w:szCs w:val="28"/>
        </w:rPr>
        <w:t xml:space="preserve"> </w:t>
      </w:r>
      <w:r w:rsidRPr="00901A4F">
        <w:rPr>
          <w:sz w:val="28"/>
          <w:szCs w:val="28"/>
        </w:rPr>
        <w:t>осуществляется по</w:t>
      </w:r>
    </w:p>
    <w:p w:rsidR="00630276" w:rsidRPr="00901A4F" w:rsidRDefault="00CA32D0" w:rsidP="004E0ECE">
      <w:pPr>
        <w:pStyle w:val="20"/>
        <w:framePr w:w="9106" w:h="4560" w:hRule="exact" w:wrap="none" w:vAnchor="page" w:hAnchor="page" w:x="1630" w:y="3702"/>
        <w:shd w:val="clear" w:color="auto" w:fill="auto"/>
        <w:tabs>
          <w:tab w:val="left" w:pos="2982"/>
          <w:tab w:val="right" w:pos="9024"/>
        </w:tabs>
        <w:spacing w:before="0" w:after="0" w:line="322" w:lineRule="exact"/>
        <w:rPr>
          <w:sz w:val="28"/>
          <w:szCs w:val="28"/>
        </w:rPr>
      </w:pPr>
      <w:r w:rsidRPr="00901A4F">
        <w:rPr>
          <w:sz w:val="28"/>
          <w:szCs w:val="28"/>
        </w:rPr>
        <w:t>инициативе Сторон и оформляется</w:t>
      </w:r>
      <w:r w:rsidR="004E0ECE">
        <w:rPr>
          <w:sz w:val="28"/>
          <w:szCs w:val="28"/>
        </w:rPr>
        <w:t xml:space="preserve"> </w:t>
      </w:r>
      <w:r w:rsidRPr="00901A4F">
        <w:rPr>
          <w:sz w:val="28"/>
          <w:szCs w:val="28"/>
        </w:rPr>
        <w:t>в виде дополнит</w:t>
      </w:r>
      <w:r w:rsidR="004E0ECE">
        <w:rPr>
          <w:sz w:val="28"/>
          <w:szCs w:val="28"/>
        </w:rPr>
        <w:t xml:space="preserve">ельного соглашения к настоящему </w:t>
      </w:r>
      <w:r w:rsidRPr="00901A4F">
        <w:rPr>
          <w:sz w:val="28"/>
          <w:szCs w:val="28"/>
        </w:rPr>
        <w:t>Соглашению.</w:t>
      </w:r>
      <w:r w:rsidR="004E0ECE">
        <w:rPr>
          <w:sz w:val="28"/>
          <w:szCs w:val="28"/>
        </w:rPr>
        <w:t xml:space="preserve"> Подписанное </w:t>
      </w:r>
      <w:r w:rsidRPr="00901A4F">
        <w:rPr>
          <w:sz w:val="28"/>
          <w:szCs w:val="28"/>
        </w:rPr>
        <w:t>Сторонами</w:t>
      </w:r>
      <w:r w:rsidR="004E0ECE">
        <w:rPr>
          <w:sz w:val="28"/>
          <w:szCs w:val="28"/>
        </w:rPr>
        <w:t xml:space="preserve"> </w:t>
      </w:r>
      <w:r w:rsidRPr="00901A4F">
        <w:rPr>
          <w:sz w:val="28"/>
          <w:szCs w:val="28"/>
        </w:rPr>
        <w:t>дополнительное</w:t>
      </w:r>
      <w:r w:rsidR="004E0ECE">
        <w:rPr>
          <w:sz w:val="28"/>
          <w:szCs w:val="28"/>
        </w:rPr>
        <w:t xml:space="preserve"> </w:t>
      </w:r>
      <w:r w:rsidRPr="00901A4F">
        <w:rPr>
          <w:sz w:val="28"/>
          <w:szCs w:val="28"/>
        </w:rPr>
        <w:t>соглашение вступает в силу в порядке, указанном</w:t>
      </w:r>
      <w:r w:rsidR="004E0ECE">
        <w:rPr>
          <w:sz w:val="28"/>
          <w:szCs w:val="28"/>
        </w:rPr>
        <w:t xml:space="preserve"> </w:t>
      </w:r>
      <w:r w:rsidRPr="00901A4F">
        <w:rPr>
          <w:sz w:val="28"/>
          <w:szCs w:val="28"/>
        </w:rPr>
        <w:t>в разделе</w:t>
      </w:r>
      <w:r w:rsidR="004E0ECE">
        <w:rPr>
          <w:sz w:val="28"/>
          <w:szCs w:val="28"/>
        </w:rPr>
        <w:t xml:space="preserve"> 6</w:t>
      </w:r>
      <w:r w:rsidRPr="00901A4F">
        <w:rPr>
          <w:sz w:val="28"/>
          <w:szCs w:val="28"/>
        </w:rPr>
        <w:t xml:space="preserve"> настоящего Соглашения.</w:t>
      </w:r>
    </w:p>
    <w:p w:rsidR="00630276" w:rsidRPr="00901A4F" w:rsidRDefault="00CA32D0">
      <w:pPr>
        <w:pStyle w:val="20"/>
        <w:framePr w:w="9106" w:h="4560" w:hRule="exact" w:wrap="none" w:vAnchor="page" w:hAnchor="page" w:x="1630" w:y="3702"/>
        <w:numPr>
          <w:ilvl w:val="0"/>
          <w:numId w:val="6"/>
        </w:numPr>
        <w:shd w:val="clear" w:color="auto" w:fill="auto"/>
        <w:tabs>
          <w:tab w:val="left" w:pos="1800"/>
        </w:tabs>
        <w:spacing w:before="0" w:after="0" w:line="322" w:lineRule="exact"/>
        <w:ind w:firstLine="740"/>
        <w:rPr>
          <w:sz w:val="28"/>
          <w:szCs w:val="28"/>
        </w:rPr>
      </w:pPr>
      <w:r w:rsidRPr="00901A4F">
        <w:rPr>
          <w:sz w:val="28"/>
          <w:szCs w:val="28"/>
        </w:rPr>
        <w:t>Расторжение настоящего Соглашения возможно при</w:t>
      </w:r>
      <w:r w:rsidR="004E0ECE">
        <w:rPr>
          <w:sz w:val="28"/>
          <w:szCs w:val="28"/>
        </w:rPr>
        <w:t xml:space="preserve"> </w:t>
      </w:r>
      <w:r w:rsidRPr="00901A4F">
        <w:rPr>
          <w:sz w:val="28"/>
          <w:szCs w:val="28"/>
        </w:rPr>
        <w:t>взаимном</w:t>
      </w:r>
      <w:r w:rsidR="004E0ECE">
        <w:rPr>
          <w:sz w:val="28"/>
          <w:szCs w:val="28"/>
        </w:rPr>
        <w:t xml:space="preserve"> </w:t>
      </w:r>
      <w:r w:rsidRPr="00901A4F">
        <w:rPr>
          <w:sz w:val="28"/>
          <w:szCs w:val="28"/>
        </w:rPr>
        <w:t xml:space="preserve">согласии </w:t>
      </w:r>
      <w:r w:rsidR="004E0ECE">
        <w:rPr>
          <w:sz w:val="28"/>
          <w:szCs w:val="28"/>
        </w:rPr>
        <w:t xml:space="preserve"> </w:t>
      </w:r>
      <w:r w:rsidRPr="00901A4F">
        <w:rPr>
          <w:sz w:val="28"/>
          <w:szCs w:val="28"/>
        </w:rPr>
        <w:t>Сторон.</w:t>
      </w:r>
    </w:p>
    <w:p w:rsidR="00630276" w:rsidRPr="00901A4F" w:rsidRDefault="00CA32D0">
      <w:pPr>
        <w:pStyle w:val="20"/>
        <w:framePr w:w="9106" w:h="4560" w:hRule="exact" w:wrap="none" w:vAnchor="page" w:hAnchor="page" w:x="1630" w:y="3702"/>
        <w:numPr>
          <w:ilvl w:val="0"/>
          <w:numId w:val="6"/>
        </w:numPr>
        <w:shd w:val="clear" w:color="auto" w:fill="auto"/>
        <w:tabs>
          <w:tab w:val="left" w:pos="1467"/>
        </w:tabs>
        <w:spacing w:before="0" w:after="0" w:line="322" w:lineRule="exact"/>
        <w:ind w:firstLine="740"/>
        <w:rPr>
          <w:sz w:val="28"/>
          <w:szCs w:val="28"/>
        </w:rPr>
      </w:pPr>
      <w:r w:rsidRPr="00901A4F">
        <w:rPr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630276" w:rsidRPr="00901A4F" w:rsidRDefault="00CA32D0">
      <w:pPr>
        <w:pStyle w:val="22"/>
        <w:framePr w:w="9106" w:h="342" w:hRule="exact" w:wrap="none" w:vAnchor="page" w:hAnchor="page" w:x="1630" w:y="8851"/>
        <w:shd w:val="clear" w:color="auto" w:fill="auto"/>
        <w:spacing w:before="0" w:after="0" w:line="280" w:lineRule="exact"/>
        <w:jc w:val="center"/>
      </w:pPr>
      <w:bookmarkStart w:id="7" w:name="bookmark7"/>
      <w:r w:rsidRPr="00901A4F">
        <w:t>7. Подписи сторон</w:t>
      </w:r>
      <w:bookmarkEnd w:id="7"/>
    </w:p>
    <w:p w:rsidR="00630276" w:rsidRPr="00901A4F" w:rsidRDefault="00CA32D0">
      <w:pPr>
        <w:pStyle w:val="20"/>
        <w:framePr w:w="4320" w:h="1306" w:hRule="exact" w:wrap="none" w:vAnchor="page" w:hAnchor="page" w:x="1683" w:y="9301"/>
        <w:shd w:val="clear" w:color="auto" w:fill="auto"/>
        <w:spacing w:before="0" w:after="0" w:line="312" w:lineRule="exact"/>
        <w:jc w:val="left"/>
        <w:rPr>
          <w:sz w:val="28"/>
          <w:szCs w:val="28"/>
        </w:rPr>
      </w:pPr>
      <w:r w:rsidRPr="00901A4F">
        <w:rPr>
          <w:sz w:val="28"/>
          <w:szCs w:val="28"/>
        </w:rPr>
        <w:t>Администрация муниципального образования Саракташский район: 462100, п. Саракташ, ул.</w:t>
      </w:r>
    </w:p>
    <w:p w:rsidR="00630276" w:rsidRPr="00901A4F" w:rsidRDefault="00CA32D0">
      <w:pPr>
        <w:pStyle w:val="20"/>
        <w:framePr w:w="4320" w:h="1306" w:hRule="exact" w:wrap="none" w:vAnchor="page" w:hAnchor="page" w:x="1683" w:y="9301"/>
        <w:shd w:val="clear" w:color="auto" w:fill="auto"/>
        <w:spacing w:before="0" w:after="0" w:line="312" w:lineRule="exact"/>
        <w:jc w:val="left"/>
        <w:rPr>
          <w:sz w:val="28"/>
          <w:szCs w:val="28"/>
        </w:rPr>
      </w:pPr>
      <w:r w:rsidRPr="00901A4F">
        <w:rPr>
          <w:sz w:val="28"/>
          <w:szCs w:val="28"/>
        </w:rPr>
        <w:t>Вокзальная, 12</w:t>
      </w:r>
    </w:p>
    <w:p w:rsidR="00630276" w:rsidRPr="00901A4F" w:rsidRDefault="00CA32D0">
      <w:pPr>
        <w:pStyle w:val="20"/>
        <w:framePr w:w="4186" w:h="1306" w:hRule="exact" w:wrap="none" w:vAnchor="page" w:hAnchor="page" w:x="6205" w:y="9291"/>
        <w:shd w:val="clear" w:color="auto" w:fill="auto"/>
        <w:spacing w:before="0" w:after="0" w:line="312" w:lineRule="exact"/>
        <w:jc w:val="left"/>
        <w:rPr>
          <w:sz w:val="28"/>
          <w:szCs w:val="28"/>
        </w:rPr>
      </w:pPr>
      <w:r w:rsidRPr="00901A4F">
        <w:rPr>
          <w:sz w:val="28"/>
          <w:szCs w:val="28"/>
        </w:rPr>
        <w:t>Администрация муниципального образования Спасский сельсовет:</w:t>
      </w:r>
    </w:p>
    <w:p w:rsidR="00630276" w:rsidRPr="00901A4F" w:rsidRDefault="00CA32D0">
      <w:pPr>
        <w:pStyle w:val="20"/>
        <w:framePr w:w="4186" w:h="1306" w:hRule="exact" w:wrap="none" w:vAnchor="page" w:hAnchor="page" w:x="6205" w:y="9291"/>
        <w:shd w:val="clear" w:color="auto" w:fill="auto"/>
        <w:spacing w:before="0" w:after="0" w:line="312" w:lineRule="exact"/>
        <w:jc w:val="left"/>
        <w:rPr>
          <w:sz w:val="28"/>
          <w:szCs w:val="28"/>
        </w:rPr>
      </w:pPr>
      <w:r w:rsidRPr="00901A4F">
        <w:rPr>
          <w:sz w:val="28"/>
          <w:szCs w:val="28"/>
        </w:rPr>
        <w:t>462132, с. Спасское, ул. Лесная, 103</w:t>
      </w:r>
    </w:p>
    <w:p w:rsidR="00630276" w:rsidRPr="00901A4F" w:rsidRDefault="004E3DC9">
      <w:pPr>
        <w:framePr w:wrap="none" w:vAnchor="page" w:hAnchor="page" w:x="1592" w:y="10765"/>
        <w:rPr>
          <w:sz w:val="28"/>
          <w:szCs w:val="28"/>
        </w:rPr>
      </w:pPr>
      <w:r w:rsidRPr="008F3E9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167.25pt">
            <v:imagedata r:id="rId7" r:href="rId8"/>
          </v:shape>
        </w:pict>
      </w:r>
    </w:p>
    <w:p w:rsidR="00630276" w:rsidRPr="00901A4F" w:rsidRDefault="004E0E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30276" w:rsidRPr="00901A4F" w:rsidSect="006302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F7" w:rsidRDefault="00AD7FF7" w:rsidP="00630276">
      <w:r>
        <w:separator/>
      </w:r>
    </w:p>
  </w:endnote>
  <w:endnote w:type="continuationSeparator" w:id="1">
    <w:p w:rsidR="00AD7FF7" w:rsidRDefault="00AD7FF7" w:rsidP="0063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F7" w:rsidRDefault="00AD7FF7"/>
  </w:footnote>
  <w:footnote w:type="continuationSeparator" w:id="1">
    <w:p w:rsidR="00AD7FF7" w:rsidRDefault="00AD7F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6A3"/>
    <w:multiLevelType w:val="multilevel"/>
    <w:tmpl w:val="2BA4BED6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07AEB"/>
    <w:multiLevelType w:val="multilevel"/>
    <w:tmpl w:val="C276A7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7609D4"/>
    <w:multiLevelType w:val="multilevel"/>
    <w:tmpl w:val="7CDA38F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0844F6"/>
    <w:multiLevelType w:val="multilevel"/>
    <w:tmpl w:val="C7A2494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BB1ED5"/>
    <w:multiLevelType w:val="multilevel"/>
    <w:tmpl w:val="FC34F2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DA39AB"/>
    <w:multiLevelType w:val="multilevel"/>
    <w:tmpl w:val="8C6EC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30276"/>
    <w:rsid w:val="00352FB4"/>
    <w:rsid w:val="004E0ECE"/>
    <w:rsid w:val="004E3DC9"/>
    <w:rsid w:val="00630276"/>
    <w:rsid w:val="008F3E9A"/>
    <w:rsid w:val="00901A4F"/>
    <w:rsid w:val="00AD7FF7"/>
    <w:rsid w:val="00CA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02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27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30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3pt">
    <w:name w:val="Заголовок №1 + 13 pt;Не полужирный"/>
    <w:basedOn w:val="1"/>
    <w:rsid w:val="00630276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30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302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630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630276"/>
    <w:pPr>
      <w:shd w:val="clear" w:color="auto" w:fill="FFFFFF"/>
      <w:spacing w:line="350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630276"/>
    <w:pPr>
      <w:shd w:val="clear" w:color="auto" w:fill="FFFFFF"/>
      <w:spacing w:after="300" w:line="35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30276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630276"/>
    <w:pPr>
      <w:shd w:val="clear" w:color="auto" w:fill="FFFFFF"/>
      <w:spacing w:before="420" w:after="5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2023-06-02T06:17:00Z</dcterms:created>
  <dcterms:modified xsi:type="dcterms:W3CDTF">2023-06-02T06:17:00Z</dcterms:modified>
</cp:coreProperties>
</file>