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928" w:type="dxa"/>
        <w:jc w:val="center"/>
        <w:tblBorders>
          <w:insideH w:val="single" w:sz="4" w:space="0" w:color="auto"/>
        </w:tblBorders>
        <w:tblLook w:val="01E0"/>
      </w:tblPr>
      <w:tblGrid>
        <w:gridCol w:w="9976"/>
        <w:gridCol w:w="9976"/>
        <w:gridCol w:w="9976"/>
      </w:tblGrid>
      <w:tr w:rsidR="00977D20" w:rsidRPr="00D973CC" w:rsidTr="007005BC">
        <w:trPr>
          <w:trHeight w:val="961"/>
          <w:jc w:val="center"/>
        </w:trPr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21"/>
              <w:gridCol w:w="2977"/>
              <w:gridCol w:w="3462"/>
            </w:tblGrid>
            <w:tr w:rsidR="00977D20" w:rsidRPr="0047337C" w:rsidTr="007005BC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2" name="Рисунок 2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977D20" w:rsidRDefault="00977D20" w:rsidP="007005BC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21"/>
              <w:gridCol w:w="2977"/>
              <w:gridCol w:w="3462"/>
            </w:tblGrid>
            <w:tr w:rsidR="00977D20" w:rsidRPr="0047337C" w:rsidTr="007005BC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977D20" w:rsidRPr="0047337C" w:rsidRDefault="00977D20" w:rsidP="00223700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3" name="Рисунок 1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977D20" w:rsidRDefault="00977D20" w:rsidP="007005BC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21"/>
              <w:gridCol w:w="2977"/>
              <w:gridCol w:w="3462"/>
            </w:tblGrid>
            <w:tr w:rsidR="00977D20" w:rsidRPr="0047337C" w:rsidTr="007005BC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4" name="Рисунок 3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977D20" w:rsidRDefault="00977D20" w:rsidP="007005BC"/>
        </w:tc>
      </w:tr>
    </w:tbl>
    <w:p w:rsidR="00977D20" w:rsidRDefault="00977D20" w:rsidP="00977D20">
      <w:pPr>
        <w:rPr>
          <w:sz w:val="28"/>
          <w:szCs w:val="28"/>
        </w:rPr>
      </w:pPr>
    </w:p>
    <w:p w:rsidR="00223700" w:rsidRPr="00EB3B68" w:rsidRDefault="00223700" w:rsidP="00223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6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23700" w:rsidRPr="00EB3B68" w:rsidRDefault="00223700" w:rsidP="00223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68">
        <w:rPr>
          <w:rFonts w:ascii="Times New Roman" w:hAnsi="Times New Roman" w:cs="Times New Roman"/>
          <w:b/>
          <w:sz w:val="28"/>
          <w:szCs w:val="28"/>
        </w:rPr>
        <w:t>СПАССКОГО СЕЛЬСОВЕТА</w:t>
      </w:r>
    </w:p>
    <w:p w:rsidR="00223700" w:rsidRDefault="00223700" w:rsidP="00EB3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68">
        <w:rPr>
          <w:rFonts w:ascii="Times New Roman" w:hAnsi="Times New Roman" w:cs="Times New Roman"/>
          <w:b/>
          <w:sz w:val="28"/>
          <w:szCs w:val="28"/>
        </w:rPr>
        <w:t>САРАКТАШСКОГО РАЙОНА ОРЕНБУРГСКОЙ ОБЛАСТИ</w:t>
      </w:r>
    </w:p>
    <w:p w:rsidR="00EB3B68" w:rsidRDefault="00EB3B68" w:rsidP="00EB3B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00" w:rsidRDefault="00223700" w:rsidP="00EB3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3700" w:rsidRDefault="00223700" w:rsidP="002237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третьего заседания Совета депутатов </w:t>
      </w:r>
    </w:p>
    <w:p w:rsidR="00223700" w:rsidRPr="00223700" w:rsidRDefault="00223700" w:rsidP="00EB3B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Спасского сельсовета первого созыва </w:t>
      </w:r>
    </w:p>
    <w:p w:rsidR="00223700" w:rsidRPr="00223700" w:rsidRDefault="00223700" w:rsidP="00223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5F4" w:rsidRDefault="00977D20" w:rsidP="00EB3B6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0266">
        <w:rPr>
          <w:sz w:val="28"/>
          <w:szCs w:val="28"/>
        </w:rPr>
        <w:t xml:space="preserve"> </w:t>
      </w:r>
      <w:r w:rsidR="00223700">
        <w:rPr>
          <w:rFonts w:ascii="Times New Roman" w:hAnsi="Times New Roman" w:cs="Times New Roman"/>
          <w:sz w:val="28"/>
          <w:szCs w:val="28"/>
        </w:rPr>
        <w:t>17 марта 2020 года                      с.Спасское                                             № 1</w:t>
      </w:r>
      <w:r w:rsidR="00EE55F9">
        <w:rPr>
          <w:rFonts w:ascii="Times New Roman" w:hAnsi="Times New Roman" w:cs="Times New Roman"/>
          <w:sz w:val="28"/>
          <w:szCs w:val="28"/>
        </w:rPr>
        <w:t>72</w:t>
      </w:r>
    </w:p>
    <w:p w:rsidR="00EB3B68" w:rsidRDefault="00223700" w:rsidP="00EB3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5CE" w:rsidRDefault="004D05F4" w:rsidP="001675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E55F9" w:rsidRPr="008D538E" w:rsidRDefault="00EE55F9" w:rsidP="008D538E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D538E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8D538E" w:rsidRPr="008D538E">
        <w:rPr>
          <w:rFonts w:ascii="Times New Roman" w:hAnsi="Times New Roman"/>
          <w:sz w:val="28"/>
          <w:szCs w:val="28"/>
        </w:rPr>
        <w:t xml:space="preserve">предоставления межбюджетных </w:t>
      </w:r>
      <w:r w:rsidRPr="008D538E">
        <w:rPr>
          <w:rFonts w:ascii="Times New Roman" w:hAnsi="Times New Roman"/>
          <w:sz w:val="28"/>
          <w:szCs w:val="28"/>
        </w:rPr>
        <w:t>трансфертов Спасского сельсовета</w:t>
      </w:r>
    </w:p>
    <w:p w:rsidR="00EE55F9" w:rsidRDefault="00EE55F9" w:rsidP="00EE55F9">
      <w:pPr>
        <w:rPr>
          <w:rFonts w:ascii="Times New Roman" w:hAnsi="Times New Roman"/>
          <w:sz w:val="28"/>
          <w:szCs w:val="28"/>
        </w:rPr>
      </w:pPr>
    </w:p>
    <w:p w:rsidR="00E0017C" w:rsidRDefault="00EE55F9" w:rsidP="00EE55F9">
      <w:pPr>
        <w:pStyle w:val="af4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Бюджетным кодексом Российской Федерации, решением Совета депутатов  Спасского сельсовета  от 26.06.2019 № 148 «Об утверждении Положения о бюджетном процессе в  муниципальном образовании   Спасский сельсовет Саракташского района Оренбургской области» и во исполнение решения Совета депутатов  Спасского сельсовета о бюджете муниципального образования  Спасский  сельсовет, </w:t>
      </w:r>
    </w:p>
    <w:p w:rsidR="00EE55F9" w:rsidRDefault="00EE55F9" w:rsidP="00EE55F9">
      <w:pPr>
        <w:pStyle w:val="af4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 Спасского  сельсовета</w:t>
      </w:r>
    </w:p>
    <w:p w:rsidR="00E0017C" w:rsidRDefault="00E0017C" w:rsidP="00EE55F9">
      <w:pPr>
        <w:pStyle w:val="af4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E55F9" w:rsidRDefault="00EE55F9" w:rsidP="00E0017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EE55F9" w:rsidRDefault="00EE55F9" w:rsidP="00E001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 Утвердить Порядок предоставления межбюджетных трансфертов Спасского сельсовета   (Прилагается).</w:t>
      </w:r>
    </w:p>
    <w:p w:rsidR="00EE55F9" w:rsidRDefault="00EE55F9" w:rsidP="00E001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Настоящее решение вступает в силу со дня подписания и распространяется на правоотношения, возникшие с 1 января 2020 года.</w:t>
      </w:r>
    </w:p>
    <w:p w:rsidR="00EE55F9" w:rsidRDefault="00EE55F9" w:rsidP="00E001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Контроль за исполнением настоящего решения возложить на комиссию планово-бюджетную (Андреева В.Г.).</w:t>
      </w:r>
    </w:p>
    <w:p w:rsidR="00EE55F9" w:rsidRDefault="00EE55F9" w:rsidP="00EE55F9">
      <w:pPr>
        <w:jc w:val="both"/>
        <w:rPr>
          <w:rFonts w:ascii="Times New Roman" w:hAnsi="Times New Roman"/>
          <w:sz w:val="28"/>
          <w:szCs w:val="28"/>
        </w:rPr>
      </w:pPr>
    </w:p>
    <w:p w:rsidR="00EE55F9" w:rsidRDefault="00EE55F9" w:rsidP="00EE55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EE55F9" w:rsidRDefault="00EE55F9" w:rsidP="00EE55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Спасский сельсовет  </w:t>
      </w:r>
    </w:p>
    <w:p w:rsidR="00EE55F9" w:rsidRDefault="00EE55F9" w:rsidP="00EE55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В.А.Спицин                                                       </w:t>
      </w:r>
    </w:p>
    <w:p w:rsidR="00EE55F9" w:rsidRDefault="00EE55F9" w:rsidP="00EE55F9">
      <w:pPr>
        <w:jc w:val="both"/>
        <w:rPr>
          <w:rFonts w:ascii="Times New Roman" w:hAnsi="Times New Roman"/>
          <w:sz w:val="28"/>
          <w:szCs w:val="28"/>
        </w:rPr>
      </w:pPr>
    </w:p>
    <w:p w:rsidR="00EE55F9" w:rsidRDefault="00EE55F9" w:rsidP="00EE55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администрации р-на, администрации сельсовета, прокурору р-на          </w:t>
      </w:r>
    </w:p>
    <w:p w:rsidR="00EE55F9" w:rsidRDefault="00EE55F9" w:rsidP="00EE55F9">
      <w:pPr>
        <w:rPr>
          <w:rFonts w:ascii="Times New Roman" w:hAnsi="Times New Roman"/>
          <w:sz w:val="28"/>
          <w:szCs w:val="28"/>
        </w:rPr>
      </w:pPr>
    </w:p>
    <w:p w:rsidR="00EE55F9" w:rsidRDefault="00EE55F9" w:rsidP="00EE55F9">
      <w:pPr>
        <w:rPr>
          <w:rFonts w:ascii="Times New Roman" w:hAnsi="Times New Roman"/>
          <w:sz w:val="28"/>
          <w:szCs w:val="28"/>
        </w:rPr>
      </w:pPr>
    </w:p>
    <w:p w:rsidR="00EE55F9" w:rsidRDefault="00EE55F9" w:rsidP="00EE55F9">
      <w:pPr>
        <w:rPr>
          <w:rFonts w:ascii="Times New Roman" w:hAnsi="Times New Roman"/>
          <w:sz w:val="28"/>
          <w:szCs w:val="28"/>
        </w:rPr>
      </w:pPr>
    </w:p>
    <w:p w:rsidR="00EE55F9" w:rsidRDefault="00EE55F9" w:rsidP="00EE55F9">
      <w:pPr>
        <w:rPr>
          <w:rFonts w:ascii="Times New Roman" w:hAnsi="Times New Roman"/>
          <w:sz w:val="28"/>
          <w:szCs w:val="28"/>
        </w:rPr>
      </w:pPr>
    </w:p>
    <w:p w:rsidR="00EE55F9" w:rsidRDefault="00EE55F9" w:rsidP="00EE55F9">
      <w:pPr>
        <w:rPr>
          <w:rFonts w:ascii="Times New Roman" w:hAnsi="Times New Roman"/>
          <w:sz w:val="28"/>
          <w:szCs w:val="28"/>
        </w:rPr>
      </w:pPr>
    </w:p>
    <w:p w:rsidR="00EE55F9" w:rsidRDefault="00EE55F9" w:rsidP="00EE55F9">
      <w:pPr>
        <w:rPr>
          <w:rFonts w:ascii="Times New Roman" w:hAnsi="Times New Roman"/>
          <w:sz w:val="28"/>
          <w:szCs w:val="28"/>
        </w:rPr>
      </w:pPr>
    </w:p>
    <w:p w:rsidR="00EE55F9" w:rsidRDefault="00EE55F9" w:rsidP="00EE55F9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решению</w:t>
      </w:r>
    </w:p>
    <w:p w:rsidR="00EE55F9" w:rsidRDefault="00EE55F9" w:rsidP="00EE55F9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Совета депутатов </w:t>
      </w:r>
    </w:p>
    <w:p w:rsidR="00EE55F9" w:rsidRDefault="00EE55F9" w:rsidP="00EE55F9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Спасского сельсовета</w:t>
      </w:r>
    </w:p>
    <w:p w:rsidR="00EE55F9" w:rsidRDefault="00EE55F9" w:rsidP="00EE55F9">
      <w:pPr>
        <w:ind w:firstLine="709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 17.03.2020г.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№ 172</w:t>
      </w:r>
    </w:p>
    <w:p w:rsidR="00EE55F9" w:rsidRDefault="00EE55F9" w:rsidP="00EE55F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55F9" w:rsidRDefault="00EE55F9" w:rsidP="00EE55F9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Par45"/>
      <w:bookmarkEnd w:id="0"/>
      <w:r>
        <w:rPr>
          <w:rFonts w:ascii="Times New Roman" w:hAnsi="Times New Roman"/>
          <w:sz w:val="28"/>
          <w:szCs w:val="28"/>
        </w:rPr>
        <w:t>Порядок</w:t>
      </w:r>
    </w:p>
    <w:p w:rsidR="00EE55F9" w:rsidRDefault="00EE55F9" w:rsidP="00EE55F9">
      <w:pPr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межбюджетных трансфертов </w:t>
      </w:r>
    </w:p>
    <w:p w:rsidR="00EE55F9" w:rsidRDefault="00EE55F9" w:rsidP="00EE55F9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E55F9" w:rsidRDefault="00EE55F9" w:rsidP="00EE55F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ar49"/>
      <w:bookmarkEnd w:id="1"/>
      <w:r>
        <w:rPr>
          <w:rFonts w:ascii="Times New Roman" w:hAnsi="Times New Roman"/>
          <w:sz w:val="28"/>
          <w:szCs w:val="28"/>
        </w:rPr>
        <w:t xml:space="preserve">1. Настоящий Порядок предоставления межбюджетных трансфертов из бюджета муниципального образования  Спасский  сельсовет Саракташского района Оренбургской области (далее - Порядок) устанавливает порядок предоставления межбюджетных трансфертов бюджету Саракташского района (далее – районный бюджет). </w:t>
      </w:r>
    </w:p>
    <w:p w:rsidR="00EE55F9" w:rsidRDefault="00EE55F9" w:rsidP="00EE55F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ar53"/>
      <w:bookmarkEnd w:id="2"/>
      <w:r>
        <w:rPr>
          <w:rFonts w:ascii="Times New Roman" w:hAnsi="Times New Roman"/>
          <w:sz w:val="28"/>
          <w:szCs w:val="28"/>
        </w:rPr>
        <w:t>2. Межбюджетные трансферты предоставляются в форме иных межбюджетных трансфертов.</w:t>
      </w:r>
    </w:p>
    <w:p w:rsidR="00EE55F9" w:rsidRDefault="00EE55F9" w:rsidP="00EE55F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Иные межбюджетные трансферты предоставляются из бюджета муниципального образования Спасский сельсовет Саракташского района Оренбургской области (далее – бюджет поселения) в районный бюджет в виде</w:t>
      </w:r>
      <w:bookmarkStart w:id="3" w:name="Par61"/>
      <w:bookmarkStart w:id="4" w:name="Par62"/>
      <w:bookmarkEnd w:id="3"/>
      <w:bookmarkEnd w:id="4"/>
      <w:r>
        <w:rPr>
          <w:rFonts w:ascii="Times New Roman" w:hAnsi="Times New Roman"/>
          <w:sz w:val="28"/>
          <w:szCs w:val="28"/>
        </w:rPr>
        <w:t xml:space="preserve"> межбюджетных трансфертов, передаваемых районному бюджету на осуществление части полномочий по решению вопросов местного значения сельского поселения при их передаче на уровень района в соответствии с заключенными соглашениями.</w:t>
      </w:r>
    </w:p>
    <w:p w:rsidR="00EE55F9" w:rsidRDefault="00EE55F9" w:rsidP="00EE55F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межбюджетных трансфертов утверждается решением о бюджете сельского поселения на очередной финансовый год (на очередной финансовый год и плановый период).</w:t>
      </w:r>
    </w:p>
    <w:p w:rsidR="00EE55F9" w:rsidRDefault="00EE55F9" w:rsidP="00EE55F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межбюджетных трансфертов перечисляются на лицевой счет районного бюджета, открытый в органе Федерального казначейства.</w:t>
      </w:r>
    </w:p>
    <w:p w:rsidR="00EE55F9" w:rsidRDefault="00EE55F9" w:rsidP="00EE55F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Par66"/>
      <w:bookmarkEnd w:id="5"/>
      <w:r>
        <w:rPr>
          <w:rFonts w:ascii="Times New Roman" w:hAnsi="Times New Roman"/>
          <w:sz w:val="28"/>
          <w:szCs w:val="28"/>
        </w:rPr>
        <w:t>4. Контроль за соблюдением администрацией района условий, целей и порядка предоставления межбюджетных трансфертов из бюджета поселения осуществляется администрацией поселения.</w:t>
      </w:r>
    </w:p>
    <w:p w:rsidR="00EE55F9" w:rsidRDefault="00EE55F9" w:rsidP="00EE55F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использованием межбюджетных трансфертов осуществляется администрацией поселения.</w:t>
      </w:r>
    </w:p>
    <w:p w:rsidR="00EE55F9" w:rsidRDefault="00EE55F9" w:rsidP="00EE55F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Предоставление межбюджетных трансфертов из бюджета поселения районному бюджету осуществляется за счет:</w:t>
      </w:r>
    </w:p>
    <w:p w:rsidR="00EE55F9" w:rsidRDefault="00EE55F9" w:rsidP="00EE55F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собственных доходов бюджета поселения;</w:t>
      </w:r>
    </w:p>
    <w:p w:rsidR="00EE55F9" w:rsidRDefault="00EE55F9" w:rsidP="00EE55F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субсидий из областного бюджета. </w:t>
      </w:r>
    </w:p>
    <w:p w:rsidR="00EE55F9" w:rsidRDefault="00EE55F9" w:rsidP="00EE55F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Par74"/>
      <w:bookmarkEnd w:id="6"/>
      <w:r>
        <w:rPr>
          <w:rFonts w:ascii="Times New Roman" w:hAnsi="Times New Roman"/>
          <w:sz w:val="28"/>
          <w:szCs w:val="28"/>
        </w:rPr>
        <w:t>7. Решение о предоставлении иных межбюджетных трансфертов районному бюджету принимается Советом депутатов  Спасского сельсовета.</w:t>
      </w:r>
    </w:p>
    <w:p w:rsidR="00EE55F9" w:rsidRDefault="00EE55F9" w:rsidP="00EE55F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Решение о предоставлении иных межбюджетных трансфертов районному бюджету оформляется решением Совета депутатов  Спасского сельсовета о бюджете на очередной финансовый год и на плановый период или о внесении изменений в бюджет поселения на текущий финансовый год и на плановый период.</w:t>
      </w:r>
    </w:p>
    <w:p w:rsidR="00EE55F9" w:rsidRDefault="00EE55F9" w:rsidP="00EE55F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Основанием для выделения финансовых средств в форме иных межбюджетных трансфертов из бюджета поселения является соглашение о предоставлении иных межбюджетных трансфертов районному бюджету, заключаемое между администрацией района и администрацией сельского поселения.</w:t>
      </w:r>
    </w:p>
    <w:p w:rsidR="00EE55F9" w:rsidRDefault="00EE55F9" w:rsidP="00EE55F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 Соглашение о предоставлении иных межбюджетных трансфертов районному бюджету должно содержать следующие основные положения:</w:t>
      </w:r>
    </w:p>
    <w:p w:rsidR="00EE55F9" w:rsidRDefault="00EE55F9" w:rsidP="00EE55F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целевое назначение иных межбюджетных трансфертов;</w:t>
      </w:r>
    </w:p>
    <w:p w:rsidR="00EE55F9" w:rsidRDefault="00EE55F9" w:rsidP="00EE55F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условия предоставления и расходования иных межбюджетных трансфертов;</w:t>
      </w:r>
    </w:p>
    <w:p w:rsidR="00EE55F9" w:rsidRDefault="00EE55F9" w:rsidP="00EE55F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объем бюджетных ассигнований, предусмотренных на предоставление иных межбюджетных трансфертов;</w:t>
      </w:r>
    </w:p>
    <w:p w:rsidR="00EE55F9" w:rsidRDefault="00EE55F9" w:rsidP="00EE55F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порядок перечисления иных межбюджетных трансфертов;</w:t>
      </w:r>
    </w:p>
    <w:p w:rsidR="00EE55F9" w:rsidRDefault="00EE55F9" w:rsidP="00EE55F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сроки действия соглашения;</w:t>
      </w:r>
    </w:p>
    <w:p w:rsidR="00EE55F9" w:rsidRDefault="00EE55F9" w:rsidP="00EE55F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порядок осуществления контроля, за соблюдением условий, установленных для предоставления и расходования иных межбюджетных трансфертов;</w:t>
      </w:r>
    </w:p>
    <w:p w:rsidR="00EE55F9" w:rsidRDefault="00EE55F9" w:rsidP="00EE55F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сроки и порядок представления отчетности об использовании иных межбюджетных трансфертов;</w:t>
      </w:r>
    </w:p>
    <w:p w:rsidR="00EE55F9" w:rsidRDefault="00EE55F9" w:rsidP="00EE55F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порядок возврата остатка иных межбюджетных трансфертов, не использованных в текущем финансовом году. </w:t>
      </w:r>
    </w:p>
    <w:p w:rsidR="00EE55F9" w:rsidRDefault="00EE55F9" w:rsidP="00EE55F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Предоставление межбюджетных трансфертов районному бюджету осуществляется администрации поселения в соответствии со сводной бюджетной росписью бюджета поселения на очередной финансовый год.</w:t>
      </w:r>
    </w:p>
    <w:p w:rsidR="00EE55F9" w:rsidRDefault="00EE55F9" w:rsidP="00EE55F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Администрация района предоставляет отчет об использовании межбюджетных трансфертов по форме и в сроки, установленные соглашением о предоставлении межбюджетных трансфертов.</w:t>
      </w:r>
    </w:p>
    <w:p w:rsidR="00EE55F9" w:rsidRDefault="00EE55F9" w:rsidP="00EE55F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Межбюджетные трансферты, не использованные в текущем финансовом году, предоставленные районному бюджету подлежат возврату в бюджет поселения в течение первых 7 рабочих дней следующего года. </w:t>
      </w:r>
    </w:p>
    <w:p w:rsidR="00EE55F9" w:rsidRDefault="00EE55F9" w:rsidP="00EE55F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55F9" w:rsidRDefault="00EE55F9" w:rsidP="00EE55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55F9" w:rsidRDefault="00EE55F9" w:rsidP="00EE55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55F9" w:rsidRDefault="00EE55F9" w:rsidP="00EE55F9"/>
    <w:p w:rsidR="004D05F4" w:rsidRPr="001675CE" w:rsidRDefault="004D05F4" w:rsidP="00EE5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55D" w:rsidRPr="001675CE" w:rsidRDefault="000B655D" w:rsidP="00EB3B68">
      <w:pPr>
        <w:rPr>
          <w:rFonts w:ascii="Times New Roman" w:hAnsi="Times New Roman" w:cs="Times New Roman"/>
          <w:sz w:val="28"/>
          <w:szCs w:val="28"/>
        </w:rPr>
      </w:pPr>
    </w:p>
    <w:sectPr w:rsidR="000B655D" w:rsidRPr="001675CE" w:rsidSect="001675CE">
      <w:headerReference w:type="even" r:id="rId9"/>
      <w:headerReference w:type="default" r:id="rId10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8B3" w:rsidRDefault="002278B3" w:rsidP="007B5C0F">
      <w:r>
        <w:separator/>
      </w:r>
    </w:p>
  </w:endnote>
  <w:endnote w:type="continuationSeparator" w:id="1">
    <w:p w:rsidR="002278B3" w:rsidRDefault="002278B3" w:rsidP="007B5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8B3" w:rsidRDefault="002278B3" w:rsidP="007B5C0F">
      <w:r>
        <w:separator/>
      </w:r>
    </w:p>
  </w:footnote>
  <w:footnote w:type="continuationSeparator" w:id="1">
    <w:p w:rsidR="002278B3" w:rsidRDefault="002278B3" w:rsidP="007B5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B8" w:rsidRDefault="006059BD" w:rsidP="00091256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E4568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85DB8" w:rsidRDefault="002278B3" w:rsidP="00091256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B8" w:rsidRDefault="002278B3" w:rsidP="00091256">
    <w:pPr>
      <w:pStyle w:val="a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2F4A790B"/>
    <w:multiLevelType w:val="hybridMultilevel"/>
    <w:tmpl w:val="E7508958"/>
    <w:lvl w:ilvl="0" w:tplc="05C825F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299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F7F"/>
    <w:rsid w:val="000000C7"/>
    <w:rsid w:val="00025B50"/>
    <w:rsid w:val="00035DA9"/>
    <w:rsid w:val="0005639C"/>
    <w:rsid w:val="000638EF"/>
    <w:rsid w:val="00076989"/>
    <w:rsid w:val="00090A78"/>
    <w:rsid w:val="000B655D"/>
    <w:rsid w:val="000D2747"/>
    <w:rsid w:val="000D2ED5"/>
    <w:rsid w:val="000E6008"/>
    <w:rsid w:val="000F2071"/>
    <w:rsid w:val="00107DEB"/>
    <w:rsid w:val="00126EFB"/>
    <w:rsid w:val="001557E5"/>
    <w:rsid w:val="001675CE"/>
    <w:rsid w:val="00174D99"/>
    <w:rsid w:val="001A2B6C"/>
    <w:rsid w:val="001B3076"/>
    <w:rsid w:val="001C32BD"/>
    <w:rsid w:val="001D15D3"/>
    <w:rsid w:val="001D565D"/>
    <w:rsid w:val="001E68EC"/>
    <w:rsid w:val="001F6540"/>
    <w:rsid w:val="00203870"/>
    <w:rsid w:val="00203E88"/>
    <w:rsid w:val="00215046"/>
    <w:rsid w:val="002215EA"/>
    <w:rsid w:val="00223700"/>
    <w:rsid w:val="00227741"/>
    <w:rsid w:val="002278B3"/>
    <w:rsid w:val="00262900"/>
    <w:rsid w:val="002654C2"/>
    <w:rsid w:val="002962E3"/>
    <w:rsid w:val="002C0170"/>
    <w:rsid w:val="002C024D"/>
    <w:rsid w:val="002C565A"/>
    <w:rsid w:val="002D2AA9"/>
    <w:rsid w:val="002E5F9E"/>
    <w:rsid w:val="002F261B"/>
    <w:rsid w:val="00322E27"/>
    <w:rsid w:val="0032663C"/>
    <w:rsid w:val="003510CD"/>
    <w:rsid w:val="003A7B6E"/>
    <w:rsid w:val="003B08EE"/>
    <w:rsid w:val="003D303E"/>
    <w:rsid w:val="003D6296"/>
    <w:rsid w:val="003F20FD"/>
    <w:rsid w:val="00426C62"/>
    <w:rsid w:val="0043200A"/>
    <w:rsid w:val="00435504"/>
    <w:rsid w:val="004407FB"/>
    <w:rsid w:val="0044388F"/>
    <w:rsid w:val="00443D0A"/>
    <w:rsid w:val="00454FA8"/>
    <w:rsid w:val="00456679"/>
    <w:rsid w:val="004A3E7C"/>
    <w:rsid w:val="004A6596"/>
    <w:rsid w:val="004B7401"/>
    <w:rsid w:val="004D05F4"/>
    <w:rsid w:val="004D3D5A"/>
    <w:rsid w:val="004E173D"/>
    <w:rsid w:val="004E7E2C"/>
    <w:rsid w:val="005017D7"/>
    <w:rsid w:val="00521658"/>
    <w:rsid w:val="00530069"/>
    <w:rsid w:val="00540D3E"/>
    <w:rsid w:val="005775D6"/>
    <w:rsid w:val="005776AE"/>
    <w:rsid w:val="005820F0"/>
    <w:rsid w:val="005A1780"/>
    <w:rsid w:val="005B61FD"/>
    <w:rsid w:val="006059BD"/>
    <w:rsid w:val="00622BCC"/>
    <w:rsid w:val="00623B34"/>
    <w:rsid w:val="0063236B"/>
    <w:rsid w:val="00632BB6"/>
    <w:rsid w:val="00637DA5"/>
    <w:rsid w:val="00642D3C"/>
    <w:rsid w:val="00646A66"/>
    <w:rsid w:val="006577B4"/>
    <w:rsid w:val="0066569D"/>
    <w:rsid w:val="00667730"/>
    <w:rsid w:val="00667B98"/>
    <w:rsid w:val="00674C6C"/>
    <w:rsid w:val="00676EEE"/>
    <w:rsid w:val="0068674B"/>
    <w:rsid w:val="00696ED9"/>
    <w:rsid w:val="006B19E2"/>
    <w:rsid w:val="006B4D1C"/>
    <w:rsid w:val="006E2EEE"/>
    <w:rsid w:val="00706720"/>
    <w:rsid w:val="00722BC2"/>
    <w:rsid w:val="0072528C"/>
    <w:rsid w:val="00727378"/>
    <w:rsid w:val="0077079D"/>
    <w:rsid w:val="007806BD"/>
    <w:rsid w:val="00786792"/>
    <w:rsid w:val="0079035B"/>
    <w:rsid w:val="00791CC8"/>
    <w:rsid w:val="007A24E1"/>
    <w:rsid w:val="007A5B1D"/>
    <w:rsid w:val="007B264F"/>
    <w:rsid w:val="007B5C0F"/>
    <w:rsid w:val="007B6454"/>
    <w:rsid w:val="007C11EE"/>
    <w:rsid w:val="007E5128"/>
    <w:rsid w:val="007E6E94"/>
    <w:rsid w:val="007F3117"/>
    <w:rsid w:val="00803E3E"/>
    <w:rsid w:val="00803EC5"/>
    <w:rsid w:val="00811AFF"/>
    <w:rsid w:val="00846F8A"/>
    <w:rsid w:val="008514B7"/>
    <w:rsid w:val="008D538E"/>
    <w:rsid w:val="008E4980"/>
    <w:rsid w:val="008E611A"/>
    <w:rsid w:val="008E79F8"/>
    <w:rsid w:val="008F2650"/>
    <w:rsid w:val="008F2B42"/>
    <w:rsid w:val="008F5576"/>
    <w:rsid w:val="0090669A"/>
    <w:rsid w:val="00906EDD"/>
    <w:rsid w:val="009072DB"/>
    <w:rsid w:val="00934D03"/>
    <w:rsid w:val="00950CA0"/>
    <w:rsid w:val="00970F45"/>
    <w:rsid w:val="00977D20"/>
    <w:rsid w:val="00987A3F"/>
    <w:rsid w:val="009A3E1A"/>
    <w:rsid w:val="009C2C34"/>
    <w:rsid w:val="009D74E9"/>
    <w:rsid w:val="009F2731"/>
    <w:rsid w:val="00A11524"/>
    <w:rsid w:val="00A24328"/>
    <w:rsid w:val="00A63DC6"/>
    <w:rsid w:val="00A73740"/>
    <w:rsid w:val="00A93165"/>
    <w:rsid w:val="00A96E42"/>
    <w:rsid w:val="00AA0185"/>
    <w:rsid w:val="00AA142F"/>
    <w:rsid w:val="00AF30CC"/>
    <w:rsid w:val="00B121A3"/>
    <w:rsid w:val="00B151D8"/>
    <w:rsid w:val="00B24BF7"/>
    <w:rsid w:val="00B25C7F"/>
    <w:rsid w:val="00B3364F"/>
    <w:rsid w:val="00B71186"/>
    <w:rsid w:val="00B85DE2"/>
    <w:rsid w:val="00B90D12"/>
    <w:rsid w:val="00BB36AA"/>
    <w:rsid w:val="00BC0A28"/>
    <w:rsid w:val="00BD7682"/>
    <w:rsid w:val="00BE25ED"/>
    <w:rsid w:val="00C01296"/>
    <w:rsid w:val="00C22DF1"/>
    <w:rsid w:val="00C5359A"/>
    <w:rsid w:val="00C57DAB"/>
    <w:rsid w:val="00C77C31"/>
    <w:rsid w:val="00C9157A"/>
    <w:rsid w:val="00CA23BB"/>
    <w:rsid w:val="00CB41F4"/>
    <w:rsid w:val="00CB642B"/>
    <w:rsid w:val="00CD7D5B"/>
    <w:rsid w:val="00CF5DA2"/>
    <w:rsid w:val="00CF73F9"/>
    <w:rsid w:val="00D008A2"/>
    <w:rsid w:val="00D14A63"/>
    <w:rsid w:val="00D24AE9"/>
    <w:rsid w:val="00D2735E"/>
    <w:rsid w:val="00D42DBB"/>
    <w:rsid w:val="00D515DC"/>
    <w:rsid w:val="00D71925"/>
    <w:rsid w:val="00D75026"/>
    <w:rsid w:val="00D7744A"/>
    <w:rsid w:val="00D86B7B"/>
    <w:rsid w:val="00D93EA2"/>
    <w:rsid w:val="00DA17A2"/>
    <w:rsid w:val="00DA3298"/>
    <w:rsid w:val="00DC26E4"/>
    <w:rsid w:val="00DD2E8F"/>
    <w:rsid w:val="00DD7539"/>
    <w:rsid w:val="00E0017C"/>
    <w:rsid w:val="00E20731"/>
    <w:rsid w:val="00E35233"/>
    <w:rsid w:val="00E4568D"/>
    <w:rsid w:val="00E53080"/>
    <w:rsid w:val="00E552EA"/>
    <w:rsid w:val="00E6237A"/>
    <w:rsid w:val="00E755FB"/>
    <w:rsid w:val="00E80AC7"/>
    <w:rsid w:val="00EA2EC9"/>
    <w:rsid w:val="00EB3B68"/>
    <w:rsid w:val="00EB6692"/>
    <w:rsid w:val="00EC040B"/>
    <w:rsid w:val="00ED3FAF"/>
    <w:rsid w:val="00ED7C77"/>
    <w:rsid w:val="00EE55F9"/>
    <w:rsid w:val="00F06183"/>
    <w:rsid w:val="00F16028"/>
    <w:rsid w:val="00F21F7F"/>
    <w:rsid w:val="00F30AF6"/>
    <w:rsid w:val="00F3647F"/>
    <w:rsid w:val="00F505DB"/>
    <w:rsid w:val="00F924E5"/>
    <w:rsid w:val="00FB40E2"/>
    <w:rsid w:val="00FC0A96"/>
    <w:rsid w:val="00FD07AF"/>
    <w:rsid w:val="00FD6D67"/>
    <w:rsid w:val="00FF5731"/>
    <w:rsid w:val="00FF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4D05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72DB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811AFF"/>
    <w:pPr>
      <w:widowControl/>
      <w:autoSpaceDE/>
      <w:autoSpaceDN/>
      <w:adjustRightInd/>
      <w:spacing w:after="200" w:line="276" w:lineRule="auto"/>
      <w:jc w:val="both"/>
    </w:pPr>
    <w:rPr>
      <w:rFonts w:ascii="Bookman Old Style" w:eastAsia="Calibri" w:hAnsi="Bookman Old Style" w:cs="Times New Roman"/>
      <w:b/>
      <w:bCs/>
      <w:i/>
      <w:iCs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811AFF"/>
    <w:rPr>
      <w:rFonts w:ascii="Bookman Old Style" w:hAnsi="Bookman Old Style" w:cs="Times New Roman"/>
      <w:b/>
      <w:bCs/>
      <w:i/>
      <w:iCs/>
    </w:rPr>
  </w:style>
  <w:style w:type="paragraph" w:styleId="aa">
    <w:name w:val="Title"/>
    <w:basedOn w:val="a"/>
    <w:link w:val="ab"/>
    <w:uiPriority w:val="99"/>
    <w:qFormat/>
    <w:rsid w:val="00811AF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811AF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A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811AFF"/>
    <w:pPr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811AFF"/>
    <w:rPr>
      <w:b/>
      <w:color w:val="000080"/>
    </w:rPr>
  </w:style>
  <w:style w:type="character" w:customStyle="1" w:styleId="ae">
    <w:name w:val="Гипертекстовая ссылка"/>
    <w:uiPriority w:val="99"/>
    <w:rsid w:val="00811AFF"/>
    <w:rPr>
      <w:b/>
      <w:color w:val="008000"/>
      <w:u w:val="single"/>
    </w:rPr>
  </w:style>
  <w:style w:type="character" w:styleId="af">
    <w:name w:val="Emphasis"/>
    <w:basedOn w:val="a0"/>
    <w:uiPriority w:val="99"/>
    <w:qFormat/>
    <w:rsid w:val="00811AFF"/>
    <w:rPr>
      <w:rFonts w:cs="Times New Roman"/>
      <w:i/>
      <w:iCs/>
    </w:rPr>
  </w:style>
  <w:style w:type="paragraph" w:styleId="af0">
    <w:name w:val="List Paragraph"/>
    <w:basedOn w:val="a"/>
    <w:uiPriority w:val="99"/>
    <w:qFormat/>
    <w:rsid w:val="006867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0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header"/>
    <w:basedOn w:val="a"/>
    <w:link w:val="af2"/>
    <w:rsid w:val="001675C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ВАА" w:hAnsi="ВАА" w:cs="Times New Roman"/>
      <w:color w:val="000000"/>
      <w:sz w:val="28"/>
    </w:rPr>
  </w:style>
  <w:style w:type="character" w:customStyle="1" w:styleId="af2">
    <w:name w:val="Верхний колонтитул Знак"/>
    <w:basedOn w:val="a0"/>
    <w:link w:val="af1"/>
    <w:rsid w:val="001675CE"/>
    <w:rPr>
      <w:rFonts w:ascii="ВАА" w:eastAsia="Times New Roman" w:hAnsi="ВАА"/>
      <w:color w:val="000000"/>
      <w:sz w:val="28"/>
      <w:szCs w:val="20"/>
    </w:rPr>
  </w:style>
  <w:style w:type="character" w:styleId="af3">
    <w:name w:val="page number"/>
    <w:basedOn w:val="a0"/>
    <w:rsid w:val="001675CE"/>
  </w:style>
  <w:style w:type="paragraph" w:customStyle="1" w:styleId="formattexttopleveltext">
    <w:name w:val="formattext topleveltext"/>
    <w:basedOn w:val="a"/>
    <w:rsid w:val="001675C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99"/>
    <w:qFormat/>
    <w:rsid w:val="00EE55F9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EBEA0-6510-4FBD-9DF8-50947EC9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2020-02-05T10:05:00Z</cp:lastPrinted>
  <dcterms:created xsi:type="dcterms:W3CDTF">2022-11-03T13:07:00Z</dcterms:created>
  <dcterms:modified xsi:type="dcterms:W3CDTF">2022-11-03T13:07:00Z</dcterms:modified>
</cp:coreProperties>
</file>