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4B6F" w:rsidRPr="00B82D1B" w:rsidRDefault="00764B6F" w:rsidP="00764B6F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</w:p>
    <w:p w:rsidR="00764B6F" w:rsidRDefault="00764B6F" w:rsidP="00764B6F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4B6F" w:rsidRDefault="00764B6F" w:rsidP="00764B6F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764B6F" w:rsidRDefault="00764B6F" w:rsidP="00764B6F">
      <w:pPr>
        <w:ind w:firstLine="720"/>
        <w:jc w:val="center"/>
        <w:rPr>
          <w:sz w:val="28"/>
          <w:szCs w:val="28"/>
        </w:rPr>
      </w:pPr>
    </w:p>
    <w:p w:rsidR="00764B6F" w:rsidRDefault="00764B6F" w:rsidP="00764B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764B6F" w:rsidRDefault="00764B6F" w:rsidP="00764B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СПАССКИЙ СЕЛЬСОВЕТ САРАКТАШСКОГО РАЙОНА</w:t>
      </w:r>
    </w:p>
    <w:p w:rsidR="00764B6F" w:rsidRDefault="0084096C" w:rsidP="00764B6F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ПЕРВОГО </w:t>
      </w:r>
      <w:r w:rsidR="00764B6F">
        <w:rPr>
          <w:sz w:val="28"/>
          <w:szCs w:val="28"/>
        </w:rPr>
        <w:t xml:space="preserve"> СОЗЫВА</w:t>
      </w:r>
      <w:proofErr w:type="gramEnd"/>
    </w:p>
    <w:p w:rsidR="00764B6F" w:rsidRDefault="00764B6F" w:rsidP="00764B6F">
      <w:pPr>
        <w:jc w:val="center"/>
        <w:rPr>
          <w:sz w:val="28"/>
          <w:szCs w:val="28"/>
        </w:rPr>
      </w:pPr>
    </w:p>
    <w:p w:rsidR="00764B6F" w:rsidRDefault="00764B6F" w:rsidP="00764B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4B6F" w:rsidRDefault="0084096C" w:rsidP="00764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proofErr w:type="gramStart"/>
      <w:r>
        <w:rPr>
          <w:sz w:val="28"/>
          <w:szCs w:val="28"/>
        </w:rPr>
        <w:t>седьмого</w:t>
      </w:r>
      <w:r w:rsidR="00764B6F">
        <w:rPr>
          <w:sz w:val="28"/>
          <w:szCs w:val="28"/>
        </w:rPr>
        <w:t xml:space="preserve">  заседания</w:t>
      </w:r>
      <w:proofErr w:type="gramEnd"/>
      <w:r w:rsidR="00764B6F">
        <w:rPr>
          <w:sz w:val="28"/>
          <w:szCs w:val="28"/>
        </w:rPr>
        <w:t xml:space="preserve"> Совета депутатов</w:t>
      </w:r>
    </w:p>
    <w:p w:rsidR="00764B6F" w:rsidRDefault="00764B6F" w:rsidP="00764B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Спасский сельсовет</w:t>
      </w:r>
    </w:p>
    <w:p w:rsidR="00764B6F" w:rsidRDefault="0084096C" w:rsidP="00764B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764B6F">
        <w:rPr>
          <w:sz w:val="28"/>
          <w:szCs w:val="28"/>
        </w:rPr>
        <w:t xml:space="preserve"> созыва</w:t>
      </w:r>
    </w:p>
    <w:p w:rsidR="00764B6F" w:rsidRDefault="00764B6F" w:rsidP="00764B6F">
      <w:pPr>
        <w:ind w:firstLine="720"/>
        <w:jc w:val="center"/>
        <w:rPr>
          <w:sz w:val="28"/>
          <w:szCs w:val="28"/>
        </w:rPr>
      </w:pPr>
    </w:p>
    <w:p w:rsidR="00764B6F" w:rsidRDefault="00764B6F" w:rsidP="00764B6F">
      <w:pPr>
        <w:ind w:firstLine="720"/>
        <w:jc w:val="center"/>
        <w:rPr>
          <w:sz w:val="28"/>
          <w:szCs w:val="28"/>
        </w:rPr>
      </w:pPr>
    </w:p>
    <w:p w:rsidR="00764B6F" w:rsidRDefault="00764B6F" w:rsidP="0084096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4096C"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8409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 w:rsidR="0084096C">
        <w:rPr>
          <w:sz w:val="28"/>
          <w:szCs w:val="28"/>
        </w:rPr>
        <w:t>1</w:t>
      </w:r>
      <w:r w:rsidR="00EF5048">
        <w:rPr>
          <w:sz w:val="28"/>
          <w:szCs w:val="28"/>
        </w:rPr>
        <w:t>5</w:t>
      </w:r>
      <w:r w:rsidR="0084096C">
        <w:rPr>
          <w:sz w:val="28"/>
          <w:szCs w:val="28"/>
        </w:rPr>
        <w:t xml:space="preserve"> февраля 2016</w:t>
      </w:r>
      <w:r>
        <w:rPr>
          <w:sz w:val="28"/>
          <w:szCs w:val="28"/>
        </w:rPr>
        <w:t xml:space="preserve"> года 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муниципальной казне</w:t>
      </w:r>
    </w:p>
    <w:p w:rsidR="00764B6F" w:rsidRDefault="00764B6F" w:rsidP="00764B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Спасский сельсовет</w:t>
      </w:r>
    </w:p>
    <w:p w:rsidR="00764B6F" w:rsidRDefault="00764B6F" w:rsidP="00764B6F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764B6F" w:rsidRDefault="00764B6F" w:rsidP="00764B6F">
      <w:pPr>
        <w:jc w:val="both"/>
        <w:rPr>
          <w:sz w:val="28"/>
          <w:szCs w:val="28"/>
        </w:rPr>
      </w:pPr>
    </w:p>
    <w:p w:rsidR="00764B6F" w:rsidRDefault="00764B6F" w:rsidP="00764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ст.215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Спасский сельсовет», Уставом муниципального образования Спасский сельсовет Саракташского района Оренбургской области, в целях организации учёта, а также совершенствования механизмов управления и распоряжения муниципальным имуществом,</w:t>
      </w:r>
    </w:p>
    <w:p w:rsidR="00764B6F" w:rsidRDefault="00764B6F" w:rsidP="00EF504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сельсовета</w:t>
      </w:r>
    </w:p>
    <w:p w:rsidR="00764B6F" w:rsidRPr="00764B6F" w:rsidRDefault="00764B6F" w:rsidP="00EF5048">
      <w:pPr>
        <w:outlineLvl w:val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64B6F" w:rsidRDefault="00764B6F" w:rsidP="00764B6F">
      <w:pPr>
        <w:numPr>
          <w:ilvl w:val="0"/>
          <w:numId w:val="2"/>
        </w:numPr>
        <w:suppressAutoHyphens w:val="0"/>
        <w:ind w:hanging="219"/>
        <w:jc w:val="both"/>
        <w:rPr>
          <w:sz w:val="28"/>
          <w:szCs w:val="28"/>
        </w:rPr>
      </w:pPr>
      <w:r w:rsidRPr="00764B6F">
        <w:rPr>
          <w:sz w:val="28"/>
          <w:szCs w:val="28"/>
        </w:rPr>
        <w:t>Утвердить Положение о муниципальной казне Спасского сельсовета Саракташского района Оренбургской области согласно приложению.</w:t>
      </w:r>
    </w:p>
    <w:p w:rsidR="00764B6F" w:rsidRPr="0022751B" w:rsidRDefault="00764B6F" w:rsidP="00764B6F">
      <w:pPr>
        <w:numPr>
          <w:ilvl w:val="0"/>
          <w:numId w:val="2"/>
        </w:numPr>
        <w:suppressAutoHyphens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4B6F">
        <w:rPr>
          <w:sz w:val="28"/>
          <w:szCs w:val="28"/>
        </w:rPr>
        <w:t xml:space="preserve">Настоящее решение вступает в силу со дня его принятия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22751B" w:rsidRPr="00764B6F">
        <w:rPr>
          <w:sz w:val="28"/>
          <w:szCs w:val="28"/>
        </w:rPr>
        <w:t xml:space="preserve">Спасского сельсовета Саракташского района Оренбургской области </w:t>
      </w:r>
      <w:r w:rsidRPr="0084096C">
        <w:rPr>
          <w:sz w:val="28"/>
          <w:szCs w:val="28"/>
        </w:rPr>
        <w:t>(</w:t>
      </w:r>
      <w:r w:rsidR="0084096C" w:rsidRPr="0084096C">
        <w:rPr>
          <w:color w:val="0F1419"/>
          <w:sz w:val="28"/>
          <w:szCs w:val="28"/>
          <w:shd w:val="clear" w:color="auto" w:fill="DCE3EA"/>
        </w:rPr>
        <w:t>www.admspasskoe.ru</w:t>
      </w:r>
      <w:r w:rsidRPr="0084096C">
        <w:rPr>
          <w:sz w:val="28"/>
          <w:szCs w:val="28"/>
        </w:rPr>
        <w:t>).</w:t>
      </w:r>
    </w:p>
    <w:p w:rsidR="00764B6F" w:rsidRPr="00764B6F" w:rsidRDefault="00764B6F" w:rsidP="00764B6F">
      <w:pPr>
        <w:numPr>
          <w:ilvl w:val="0"/>
          <w:numId w:val="2"/>
        </w:numPr>
        <w:suppressAutoHyphens w:val="0"/>
        <w:ind w:hanging="219"/>
        <w:jc w:val="both"/>
        <w:rPr>
          <w:sz w:val="28"/>
          <w:szCs w:val="28"/>
        </w:rPr>
      </w:pPr>
      <w:r w:rsidRPr="0084096C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собственности, экономическим вопросам, торговле и быту</w:t>
      </w:r>
      <w:r w:rsidRPr="00764B6F">
        <w:rPr>
          <w:sz w:val="28"/>
          <w:szCs w:val="28"/>
        </w:rPr>
        <w:t xml:space="preserve"> </w:t>
      </w:r>
      <w:r w:rsidR="0084096C">
        <w:rPr>
          <w:sz w:val="28"/>
          <w:szCs w:val="28"/>
        </w:rPr>
        <w:t>(Андреева В.Г.)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B6F" w:rsidRDefault="00764B6F" w:rsidP="00764B6F">
      <w:pPr>
        <w:rPr>
          <w:sz w:val="28"/>
          <w:szCs w:val="28"/>
        </w:rPr>
      </w:pPr>
      <w:r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rPr>
          <w:sz w:val="28"/>
          <w:szCs w:val="28"/>
        </w:rPr>
      </w:pPr>
      <w:r w:rsidRPr="0084096C">
        <w:rPr>
          <w:sz w:val="28"/>
          <w:szCs w:val="28"/>
        </w:rPr>
        <w:t>Разослано: администрации Саракташского района, постоянной комиссии, прокуратуру района</w:t>
      </w:r>
    </w:p>
    <w:p w:rsidR="00764B6F" w:rsidRDefault="00764B6F" w:rsidP="00764B6F">
      <w:pPr>
        <w:ind w:left="5580"/>
        <w:rPr>
          <w:sz w:val="28"/>
          <w:szCs w:val="28"/>
        </w:rPr>
      </w:pPr>
    </w:p>
    <w:p w:rsidR="00764B6F" w:rsidRDefault="00764B6F" w:rsidP="00764B6F">
      <w:pPr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22751B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депутатов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</w:p>
    <w:p w:rsidR="00764B6F" w:rsidRDefault="00764B6F" w:rsidP="00764B6F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5048">
        <w:rPr>
          <w:sz w:val="28"/>
          <w:szCs w:val="28"/>
        </w:rPr>
        <w:t>15.02.2016</w:t>
      </w:r>
      <w:r>
        <w:rPr>
          <w:sz w:val="28"/>
          <w:szCs w:val="28"/>
        </w:rPr>
        <w:t xml:space="preserve"> г. № </w:t>
      </w:r>
      <w:r w:rsidR="00EF5048">
        <w:rPr>
          <w:sz w:val="28"/>
          <w:szCs w:val="28"/>
        </w:rPr>
        <w:t>33</w:t>
      </w:r>
    </w:p>
    <w:p w:rsidR="00764B6F" w:rsidRDefault="00764B6F" w:rsidP="00764B6F">
      <w:pPr>
        <w:rPr>
          <w:sz w:val="28"/>
          <w:szCs w:val="28"/>
        </w:rPr>
      </w:pPr>
    </w:p>
    <w:p w:rsidR="00764B6F" w:rsidRDefault="00764B6F" w:rsidP="00764B6F">
      <w:pPr>
        <w:rPr>
          <w:sz w:val="28"/>
          <w:szCs w:val="28"/>
        </w:rPr>
      </w:pPr>
    </w:p>
    <w:p w:rsidR="00764B6F" w:rsidRPr="00767388" w:rsidRDefault="00764B6F" w:rsidP="00764B6F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764B6F" w:rsidRPr="00767388" w:rsidRDefault="00665CE6" w:rsidP="0076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64B6F" w:rsidRPr="00767388">
        <w:rPr>
          <w:b/>
          <w:sz w:val="28"/>
          <w:szCs w:val="28"/>
        </w:rPr>
        <w:t>СПАССК</w:t>
      </w:r>
      <w:r>
        <w:rPr>
          <w:b/>
          <w:sz w:val="28"/>
          <w:szCs w:val="28"/>
        </w:rPr>
        <w:t>ИЙ</w:t>
      </w:r>
      <w:r w:rsidR="00764B6F" w:rsidRPr="00767388">
        <w:rPr>
          <w:b/>
          <w:sz w:val="28"/>
          <w:szCs w:val="28"/>
        </w:rPr>
        <w:t xml:space="preserve"> СЕЛЬСОВЕТ САРАКТАШСКОГО РАЙОНА</w:t>
      </w:r>
    </w:p>
    <w:p w:rsidR="00764B6F" w:rsidRDefault="00764B6F" w:rsidP="00764B6F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3B75CB" w:rsidRDefault="003B75CB">
      <w:pPr>
        <w:autoSpaceDE w:val="0"/>
        <w:jc w:val="center"/>
        <w:rPr>
          <w:sz w:val="28"/>
          <w:szCs w:val="28"/>
        </w:rPr>
      </w:pPr>
    </w:p>
    <w:p w:rsidR="003B75CB" w:rsidRDefault="003B75C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B75CB" w:rsidRPr="0022751B" w:rsidRDefault="003B75CB">
      <w:pPr>
        <w:autoSpaceDE w:val="0"/>
        <w:jc w:val="both"/>
        <w:rPr>
          <w:sz w:val="28"/>
          <w:szCs w:val="28"/>
        </w:rPr>
      </w:pPr>
    </w:p>
    <w:p w:rsidR="003B75CB" w:rsidRPr="0022751B" w:rsidRDefault="003B75CB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 xml:space="preserve">1.1. Настоящее Положение разработано в соответствии с </w:t>
      </w:r>
      <w:hyperlink r:id="rId5" w:history="1">
        <w:r w:rsidRPr="0022751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</w:t>
      </w:r>
      <w:r w:rsidR="0022751B" w:rsidRPr="0022751B">
        <w:rPr>
          <w:sz w:val="28"/>
          <w:szCs w:val="28"/>
        </w:rPr>
        <w:t>ст. 215 Гражданского</w:t>
      </w:r>
      <w:r w:rsidRPr="0022751B">
        <w:rPr>
          <w:sz w:val="28"/>
          <w:szCs w:val="28"/>
        </w:rPr>
        <w:t xml:space="preserve"> </w:t>
      </w:r>
      <w:r w:rsidR="0022751B" w:rsidRPr="0022751B">
        <w:rPr>
          <w:sz w:val="28"/>
          <w:szCs w:val="28"/>
        </w:rPr>
        <w:t>кодексо</w:t>
      </w:r>
      <w:r w:rsidR="0022751B"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22751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 w:rsidR="0022751B">
        <w:rPr>
          <w:sz w:val="28"/>
          <w:szCs w:val="28"/>
        </w:rPr>
        <w:t>муниципального образования Спасский сельсовет</w:t>
      </w:r>
      <w:r w:rsidR="0022751B" w:rsidRPr="00764B6F">
        <w:rPr>
          <w:sz w:val="28"/>
          <w:szCs w:val="28"/>
        </w:rPr>
        <w:t xml:space="preserve"> Саракташского района Оренбургской области</w:t>
      </w:r>
      <w:r w:rsidR="0022751B"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1.2. Настоящее Положение определяет общие цели, задачи, порядок формирования</w:t>
      </w:r>
      <w:r>
        <w:rPr>
          <w:sz w:val="28"/>
          <w:szCs w:val="28"/>
        </w:rPr>
        <w:t xml:space="preserve"> муниципальной казны, учета, управления и </w:t>
      </w:r>
      <w:proofErr w:type="gramStart"/>
      <w:r>
        <w:rPr>
          <w:sz w:val="28"/>
          <w:szCs w:val="28"/>
        </w:rPr>
        <w:t>распоряжения  имуществом</w:t>
      </w:r>
      <w:proofErr w:type="gramEnd"/>
      <w:r>
        <w:rPr>
          <w:sz w:val="28"/>
          <w:szCs w:val="28"/>
        </w:rPr>
        <w:t xml:space="preserve">, входящим в состав казны муниципального образования </w:t>
      </w:r>
      <w:r w:rsidR="0022751B">
        <w:rPr>
          <w:sz w:val="28"/>
          <w:szCs w:val="28"/>
        </w:rPr>
        <w:t>Спасский сельсовет</w:t>
      </w:r>
      <w:r w:rsidR="0022751B" w:rsidRPr="00764B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казна).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формирования, учета, управления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распоряжения имуществом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экономической и финансовой самостоятельности </w:t>
      </w:r>
      <w:r w:rsidR="0022751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сфере гражданских правоотношений;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оптимизация структуры и состава собственности </w:t>
      </w:r>
      <w:r w:rsidR="002275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сохранение, воспроизводство и приумножение объектов муниципальной собственности </w:t>
      </w:r>
      <w:r w:rsidR="002275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привлечение инвестиций и стимулирование предпринимательской активности на территории </w:t>
      </w:r>
      <w:r w:rsidR="0022751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Задачами формирования, учета, управления и распоряжения имуществом муниципальной казны являются: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пообъектный учет имущества, составляющего муниципальную казну, и его движения;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сохранение и приумножение в составе муниципальной казны имущества, управление и распоряжение которым обеспечивают привлечение в доход бюджета </w:t>
      </w:r>
      <w:r w:rsidR="0022751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Муниципальную казну составляют средства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движимое и недвижимое имущество</w:t>
      </w:r>
      <w:r w:rsidR="008E109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так и за его пределами.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Объектами муниципальной казны могут являться: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средства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земли и другие природные ресурсы, находящиеся в собственности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муниципальный жилищный фонд и нежилые помещения;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муниципальные строения и муниципальные сооружения;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ценные бумаги, пакеты акций, доли в уставном капитале хозяйственных субъектов;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нематериальные активы;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Настоящее Положение не регулирует порядок учета входящих в состав муниципальной казны средств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.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Источником формирования муниципальной казны может быть имущество: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вновь созданное или приобретенное за счет средств бюджета </w:t>
      </w:r>
      <w:r w:rsidR="008E109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переданное в муниципальную собственность </w:t>
      </w:r>
      <w:r w:rsidR="008E1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 порядке, предусмотренном законодательством о разграничении полномочий между федеральными органами государственной </w:t>
      </w:r>
      <w:r>
        <w:rPr>
          <w:sz w:val="28"/>
          <w:szCs w:val="28"/>
        </w:rPr>
        <w:lastRenderedPageBreak/>
        <w:t>власти, органами государственной власти субъектов Российской Федерации и муниципальными образованиями;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результате ликвидации муниципальных предприятий и учреждений;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отказа предприятий или учреждений от его использования;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силу приобретательской давности в соответствии с решением суда;</w:t>
      </w:r>
    </w:p>
    <w:p w:rsidR="0022751B" w:rsidRDefault="0022751B" w:rsidP="0022751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соответствии с решением суда;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</w:t>
      </w:r>
      <w:r w:rsidR="008E1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иных законных источников, не запрещенных законодательством.</w:t>
      </w:r>
    </w:p>
    <w:p w:rsidR="00841A2E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</w:t>
      </w:r>
      <w:r w:rsidRPr="008E1092">
        <w:rPr>
          <w:sz w:val="28"/>
          <w:szCs w:val="28"/>
        </w:rPr>
        <w:t xml:space="preserve">в </w:t>
      </w:r>
      <w:hyperlink r:id="rId7" w:history="1">
        <w:r w:rsidRPr="008E1092">
          <w:rPr>
            <w:rStyle w:val="a3"/>
            <w:color w:val="auto"/>
            <w:sz w:val="28"/>
            <w:szCs w:val="28"/>
            <w:u w:val="none"/>
          </w:rPr>
          <w:t>пункте 3.4</w:t>
        </w:r>
      </w:hyperlink>
      <w:r>
        <w:rPr>
          <w:sz w:val="28"/>
          <w:szCs w:val="28"/>
        </w:rPr>
        <w:t xml:space="preserve"> настоящего Положения, осуществляет</w:t>
      </w:r>
      <w:r w:rsidR="008E1092">
        <w:rPr>
          <w:sz w:val="28"/>
          <w:szCs w:val="28"/>
        </w:rPr>
        <w:t xml:space="preserve">ся на основании </w:t>
      </w:r>
      <w:proofErr w:type="gramStart"/>
      <w:r w:rsidR="008E1092">
        <w:rPr>
          <w:sz w:val="28"/>
          <w:szCs w:val="28"/>
        </w:rPr>
        <w:t>постановлений  Г</w:t>
      </w:r>
      <w:r>
        <w:rPr>
          <w:sz w:val="28"/>
          <w:szCs w:val="28"/>
        </w:rPr>
        <w:t>лавы</w:t>
      </w:r>
      <w:proofErr w:type="gramEnd"/>
      <w:r>
        <w:rPr>
          <w:sz w:val="28"/>
          <w:szCs w:val="28"/>
        </w:rPr>
        <w:t xml:space="preserve"> </w:t>
      </w:r>
      <w:r w:rsidR="008E1092">
        <w:rPr>
          <w:sz w:val="28"/>
          <w:szCs w:val="28"/>
        </w:rPr>
        <w:t>муниципального образования</w:t>
      </w:r>
      <w:r w:rsidR="00841A2E">
        <w:rPr>
          <w:sz w:val="28"/>
          <w:szCs w:val="28"/>
        </w:rPr>
        <w:t>.</w:t>
      </w:r>
    </w:p>
    <w:p w:rsidR="003B75CB" w:rsidRDefault="008E10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>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Муниципальное имущество выбывает из муниципальной казны в результате: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передачи в оперативное управление создаваемым или действующим учреждениям, казенным предприятиям;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качестве вкладов в хозяйственные общества;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отчуждения (в том числе приватизации);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обращения взыскания на недвижимое имущество (в том числе являющееся предметом залога);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списания имущества в связи с его полным физическим или моральным износом;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совершения иных действий, предусмотренных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Основанием для исключения объектов муниципальной собственности из состава муниципальной казны является постановление главы Озёрского муниципального района.</w:t>
      </w:r>
    </w:p>
    <w:p w:rsidR="008E1092" w:rsidRDefault="008E1092">
      <w:pPr>
        <w:autoSpaceDE w:val="0"/>
        <w:ind w:firstLine="709"/>
        <w:jc w:val="center"/>
        <w:rPr>
          <w:b/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</w:t>
      </w:r>
      <w:r w:rsidR="00841A2E">
        <w:rPr>
          <w:sz w:val="28"/>
          <w:szCs w:val="28"/>
        </w:rPr>
        <w:t>яет А</w:t>
      </w:r>
      <w:r>
        <w:rPr>
          <w:sz w:val="28"/>
          <w:szCs w:val="28"/>
        </w:rPr>
        <w:t xml:space="preserve">дминистрация </w:t>
      </w:r>
      <w:r w:rsidR="00841A2E">
        <w:rPr>
          <w:sz w:val="28"/>
          <w:szCs w:val="28"/>
        </w:rPr>
        <w:t xml:space="preserve">муниципального образования </w:t>
      </w:r>
      <w:r w:rsidR="00B82ABE">
        <w:rPr>
          <w:sz w:val="28"/>
          <w:szCs w:val="28"/>
        </w:rPr>
        <w:t>Спасский сельсовет Саракташского района Оренбургской области</w:t>
      </w:r>
      <w:r>
        <w:rPr>
          <w:sz w:val="28"/>
          <w:szCs w:val="28"/>
        </w:rPr>
        <w:t xml:space="preserve"> (далее – </w:t>
      </w:r>
      <w:r w:rsidR="00B82ABE">
        <w:rPr>
          <w:sz w:val="28"/>
          <w:szCs w:val="28"/>
        </w:rPr>
        <w:t>Сельсовет</w:t>
      </w:r>
      <w:r>
        <w:rPr>
          <w:sz w:val="28"/>
          <w:szCs w:val="28"/>
        </w:rPr>
        <w:t>).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Сельсовет в пределах компетенции, установленной Уставом </w:t>
      </w:r>
      <w:r w:rsidR="00841A2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 «Положением о порядке управления и распоряжения муниципальной собственностью»: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сохранностью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B82ABE" w:rsidRDefault="00B82ABE" w:rsidP="00B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3B75CB" w:rsidRDefault="00B82A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B75CB">
        <w:rPr>
          <w:sz w:val="28"/>
          <w:szCs w:val="28"/>
        </w:rPr>
        <w:t xml:space="preserve">. В порядке, установленном действующим законодательством, на основании постановления главы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B75CB">
        <w:rPr>
          <w:sz w:val="28"/>
          <w:szCs w:val="28"/>
        </w:rPr>
        <w:t xml:space="preserve">движимое и недвижимое имущество муниципальной казны может быть передано: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праве хозяйственного ведения муниципальным унитарным предприятиям,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праве оперативного управления муниципальным учреждениям;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залог, а также использовано иным способом, не противоречащим действующему законодательству.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3B75CB" w:rsidRDefault="0099131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B75CB">
        <w:rPr>
          <w:sz w:val="28"/>
          <w:szCs w:val="28"/>
        </w:rPr>
        <w:t xml:space="preserve">. В порядке, установленном действующим законодательством,  нормативными и иными правовыми актами   муниципального </w:t>
      </w:r>
      <w:r>
        <w:rPr>
          <w:sz w:val="28"/>
          <w:szCs w:val="28"/>
        </w:rPr>
        <w:t>образования</w:t>
      </w:r>
      <w:r w:rsidR="003B75CB">
        <w:rPr>
          <w:sz w:val="28"/>
          <w:szCs w:val="28"/>
        </w:rPr>
        <w:t>, д</w:t>
      </w:r>
      <w:r>
        <w:rPr>
          <w:sz w:val="28"/>
          <w:szCs w:val="28"/>
        </w:rPr>
        <w:t>вижимое и недвижимое имущество м</w:t>
      </w:r>
      <w:r w:rsidR="003B75CB">
        <w:rPr>
          <w:sz w:val="28"/>
          <w:szCs w:val="28"/>
        </w:rPr>
        <w:t>униципальной казны может быть приватизировано.</w:t>
      </w: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9131E">
        <w:rPr>
          <w:sz w:val="28"/>
          <w:szCs w:val="28"/>
        </w:rPr>
        <w:t>5</w:t>
      </w:r>
      <w:r>
        <w:rPr>
          <w:sz w:val="28"/>
          <w:szCs w:val="28"/>
        </w:rPr>
        <w:t xml:space="preserve">. Доходы от использования имущества муниципальной казны в полном объеме поступают в бюджет </w:t>
      </w:r>
      <w:r w:rsidR="009913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99131E" w:rsidRDefault="0099131E" w:rsidP="0099131E">
      <w:pPr>
        <w:ind w:left="-540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3B75CB" w:rsidRDefault="003B75CB" w:rsidP="0099131E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 w:rsidP="00991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Имущество, составляющее муниципальную казну, подлежит бюджетному учету и учету </w:t>
      </w:r>
      <w:r w:rsidR="0099131E">
        <w:rPr>
          <w:sz w:val="28"/>
          <w:szCs w:val="28"/>
        </w:rPr>
        <w:t>(далее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-</w:t>
      </w:r>
      <w:r w:rsidR="008E1092">
        <w:rPr>
          <w:sz w:val="28"/>
          <w:szCs w:val="28"/>
        </w:rPr>
        <w:t xml:space="preserve"> </w:t>
      </w:r>
      <w:r w:rsidR="0099131E">
        <w:rPr>
          <w:sz w:val="28"/>
          <w:szCs w:val="28"/>
        </w:rPr>
        <w:t>реестровый учет) в отдельном разделе Реестра муниц</w:t>
      </w:r>
      <w:r w:rsidR="00841A2E">
        <w:rPr>
          <w:sz w:val="28"/>
          <w:szCs w:val="28"/>
        </w:rPr>
        <w:t>ипальной собственности (далее- р</w:t>
      </w:r>
      <w:r w:rsidR="0099131E">
        <w:rPr>
          <w:sz w:val="28"/>
          <w:szCs w:val="28"/>
        </w:rPr>
        <w:t>еестр) «муниципальная казна»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8E1092">
        <w:rPr>
          <w:sz w:val="28"/>
          <w:szCs w:val="28"/>
        </w:rPr>
        <w:t>Реестровый учет</w:t>
      </w:r>
      <w:r>
        <w:rPr>
          <w:sz w:val="28"/>
          <w:szCs w:val="28"/>
        </w:rPr>
        <w:t xml:space="preserve"> имущества муниципальной казны осуществляются путем занесения в соответствующий раздел реестра</w:t>
      </w:r>
      <w:r w:rsidR="008E1092">
        <w:rPr>
          <w:sz w:val="28"/>
          <w:szCs w:val="28"/>
        </w:rPr>
        <w:t>,</w:t>
      </w:r>
      <w:r>
        <w:rPr>
          <w:sz w:val="28"/>
          <w:szCs w:val="28"/>
        </w:rPr>
        <w:t xml:space="preserve"> в т.ч.: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3B75CB" w:rsidRDefault="003B75C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3B75CB" w:rsidRDefault="008E109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="003B75CB">
        <w:rPr>
          <w:sz w:val="28"/>
          <w:szCs w:val="28"/>
        </w:rPr>
        <w:t>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7171E">
        <w:rPr>
          <w:sz w:val="28"/>
          <w:szCs w:val="28"/>
        </w:rPr>
        <w:t>5</w:t>
      </w:r>
      <w:r>
        <w:rPr>
          <w:sz w:val="28"/>
          <w:szCs w:val="28"/>
        </w:rPr>
        <w:t>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B75CB">
        <w:rPr>
          <w:sz w:val="28"/>
          <w:szCs w:val="28"/>
        </w:rPr>
        <w:t>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B75CB">
        <w:rPr>
          <w:sz w:val="28"/>
          <w:szCs w:val="28"/>
        </w:rPr>
        <w:t>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3B75CB" w:rsidRDefault="005717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B75CB">
        <w:rPr>
          <w:sz w:val="28"/>
          <w:szCs w:val="28"/>
        </w:rPr>
        <w:t>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</w:p>
    <w:p w:rsidR="003B75CB" w:rsidRDefault="003B75C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 Контроль за сохранностью и целевым использованием имущества, переданного во временное пользование юридическим и физическим лицам, осуществляет </w:t>
      </w:r>
      <w:r w:rsidR="00841A2E">
        <w:rPr>
          <w:sz w:val="28"/>
          <w:szCs w:val="28"/>
        </w:rPr>
        <w:t>лица, назначенные распоряжением Главы муниципального образования</w:t>
      </w:r>
      <w:r>
        <w:rPr>
          <w:sz w:val="28"/>
          <w:szCs w:val="28"/>
        </w:rPr>
        <w:t>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Защиту прав собственности на имущество, составляющее муниципальную казну, в том числе в суде, осуществляет  </w:t>
      </w:r>
      <w:r w:rsidR="00841A2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в порядке и способами, определенными действующим законодательством.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Имущественные требования, обращенные к муниципальному образованию, подлежат удовлетворению в первую очередь за счет средств бюджета </w:t>
      </w:r>
      <w:r w:rsidR="00841A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затем за счет движимого и недвижимого имущества, входящего в состав муниципальной казны.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3B75CB" w:rsidRDefault="003B75CB">
      <w:pPr>
        <w:autoSpaceDE w:val="0"/>
        <w:ind w:firstLine="709"/>
        <w:jc w:val="center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 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autoSpaceDE w:val="0"/>
        <w:ind w:firstLine="709"/>
        <w:jc w:val="both"/>
        <w:rPr>
          <w:sz w:val="28"/>
          <w:szCs w:val="28"/>
        </w:rPr>
      </w:pPr>
    </w:p>
    <w:p w:rsidR="003B75CB" w:rsidRDefault="003B75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75CB" w:rsidRDefault="003B75CB">
      <w:pPr>
        <w:ind w:firstLine="709"/>
        <w:jc w:val="right"/>
      </w:pPr>
    </w:p>
    <w:sectPr w:rsidR="003B75CB" w:rsidSect="00EF5048">
      <w:footnotePr>
        <w:pos w:val="beneathText"/>
      </w:footnotePr>
      <w:pgSz w:w="11905" w:h="16837"/>
      <w:pgMar w:top="709" w:right="849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14D"/>
    <w:multiLevelType w:val="hybridMultilevel"/>
    <w:tmpl w:val="13DE6D10"/>
    <w:lvl w:ilvl="0" w:tplc="70DC1B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CB"/>
    <w:rsid w:val="0022751B"/>
    <w:rsid w:val="003B75CB"/>
    <w:rsid w:val="003D34F8"/>
    <w:rsid w:val="0057171E"/>
    <w:rsid w:val="00665CE6"/>
    <w:rsid w:val="00764B6F"/>
    <w:rsid w:val="0084096C"/>
    <w:rsid w:val="00841A2E"/>
    <w:rsid w:val="008E1092"/>
    <w:rsid w:val="0099131E"/>
    <w:rsid w:val="009922F9"/>
    <w:rsid w:val="00B82ABE"/>
    <w:rsid w:val="00EF5048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E67A-EC30-4B7F-82F1-DB508E05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5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709"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-709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right"/>
      <w:outlineLvl w:val="8"/>
    </w:pPr>
    <w:rPr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styleId="ab">
    <w:name w:val="Document Map"/>
    <w:basedOn w:val="a"/>
    <w:semiHidden/>
    <w:rsid w:val="009922F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6DF8873DD86F3AA8CA082CF3E4154F74A34B04F9ADAC5662182166DE235A43E4C817EA8400E35T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963B65C14660A75BF088ABEA59BEB16F025534B0BAD574B15FD8BC18ZFV7J" TargetMode="External"/><Relationship Id="rId5" Type="http://schemas.openxmlformats.org/officeDocument/2006/relationships/hyperlink" Target="consultantplus://offline/ref=05963B65C14660A75BF088ABEA59BEB16C085036BBEF8276E00AD6ZBV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ГЛАВА ОЗЕРСКОГО РАЙОНА МОСКОВСКОЙ ОБЛАСТИ</vt:lpstr>
    </vt:vector>
  </TitlesOfParts>
  <Company/>
  <LinksUpToDate>false</LinksUpToDate>
  <CharactersWithSpaces>17324</CharactersWithSpaces>
  <SharedDoc>false</SharedDoc>
  <HLinks>
    <vt:vector size="18" baseType="variant"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ОЗЕРСКОГО РАЙОНА МОСКОВСКОЙ ОБЛАСТИ</dc:title>
  <dc:subject/>
  <dc:creator>Nina</dc:creator>
  <cp:keywords/>
  <cp:lastModifiedBy>Надежда</cp:lastModifiedBy>
  <cp:revision>2</cp:revision>
  <cp:lastPrinted>2016-02-12T06:31:00Z</cp:lastPrinted>
  <dcterms:created xsi:type="dcterms:W3CDTF">2016-02-19T02:58:00Z</dcterms:created>
  <dcterms:modified xsi:type="dcterms:W3CDTF">2016-02-19T02:58:00Z</dcterms:modified>
</cp:coreProperties>
</file>